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1A4" w:rsidRDefault="007521A4" w:rsidP="007521A4">
      <w:pPr>
        <w:spacing w:after="0"/>
        <w:jc w:val="right"/>
        <w:rPr>
          <w:rFonts w:ascii="Times New Roman" w:hAnsi="Times New Roman"/>
        </w:rPr>
      </w:pPr>
      <w:r>
        <w:rPr>
          <w:rFonts w:ascii="Times New Roman" w:hAnsi="Times New Roman"/>
        </w:rPr>
        <w:t xml:space="preserve">Приложение 1                                                                                                             </w:t>
      </w:r>
    </w:p>
    <w:p w:rsidR="007521A4" w:rsidRDefault="007521A4" w:rsidP="007521A4">
      <w:pPr>
        <w:spacing w:after="0"/>
        <w:jc w:val="right"/>
        <w:rPr>
          <w:rFonts w:ascii="Times New Roman" w:hAnsi="Times New Roman"/>
        </w:rPr>
      </w:pPr>
      <w:r>
        <w:rPr>
          <w:rFonts w:ascii="Times New Roman" w:hAnsi="Times New Roman"/>
        </w:rPr>
        <w:t xml:space="preserve">  к приказу  </w:t>
      </w:r>
    </w:p>
    <w:p w:rsidR="007521A4" w:rsidRDefault="007521A4" w:rsidP="007521A4">
      <w:pPr>
        <w:spacing w:after="0"/>
        <w:jc w:val="right"/>
        <w:rPr>
          <w:rFonts w:ascii="Times New Roman" w:hAnsi="Times New Roman"/>
        </w:rPr>
      </w:pPr>
      <w:r>
        <w:rPr>
          <w:rFonts w:ascii="Times New Roman" w:hAnsi="Times New Roman"/>
        </w:rPr>
        <w:t xml:space="preserve">                                                                                                          МБОУ «СОШ</w:t>
      </w:r>
      <w:r w:rsidRPr="003C17B7">
        <w:rPr>
          <w:rFonts w:ascii="Times New Roman" w:hAnsi="Times New Roman"/>
        </w:rPr>
        <w:t xml:space="preserve"> </w:t>
      </w:r>
      <w:r>
        <w:rPr>
          <w:rFonts w:ascii="Times New Roman" w:hAnsi="Times New Roman"/>
        </w:rPr>
        <w:t xml:space="preserve">№ 24» </w:t>
      </w:r>
    </w:p>
    <w:p w:rsidR="007521A4" w:rsidRPr="00E52144" w:rsidRDefault="007521A4" w:rsidP="007521A4">
      <w:pPr>
        <w:spacing w:after="0"/>
        <w:jc w:val="right"/>
        <w:rPr>
          <w:rFonts w:ascii="Times New Roman" w:hAnsi="Times New Roman"/>
        </w:rPr>
      </w:pPr>
      <w:r w:rsidRPr="0087224F">
        <w:rPr>
          <w:rFonts w:ascii="Times New Roman" w:hAnsi="Times New Roman"/>
          <w:color w:val="FF0000"/>
        </w:rPr>
        <w:t xml:space="preserve">                                                                                                             </w:t>
      </w:r>
      <w:r>
        <w:rPr>
          <w:rFonts w:ascii="Times New Roman" w:hAnsi="Times New Roman"/>
          <w:color w:val="FF0000"/>
        </w:rPr>
        <w:t xml:space="preserve">               </w:t>
      </w:r>
      <w:r w:rsidR="002C0565">
        <w:rPr>
          <w:rFonts w:ascii="Times New Roman" w:hAnsi="Times New Roman"/>
        </w:rPr>
        <w:t>от 12.02.2025г № 70</w:t>
      </w:r>
      <w:r w:rsidRPr="00E52144">
        <w:rPr>
          <w:rFonts w:ascii="Times New Roman" w:hAnsi="Times New Roman"/>
        </w:rPr>
        <w:t xml:space="preserve">  </w:t>
      </w:r>
    </w:p>
    <w:p w:rsidR="00A47AB9" w:rsidRPr="00A47AB9" w:rsidRDefault="00A47AB9" w:rsidP="00A47AB9">
      <w:pPr>
        <w:widowControl w:val="0"/>
        <w:autoSpaceDE w:val="0"/>
        <w:autoSpaceDN w:val="0"/>
        <w:spacing w:after="0" w:line="240" w:lineRule="auto"/>
        <w:ind w:right="-1"/>
        <w:rPr>
          <w:rFonts w:ascii="Times New Roman" w:eastAsia="Times New Roman" w:hAnsi="Times New Roman" w:cs="Times New Roman"/>
          <w:sz w:val="24"/>
          <w:szCs w:val="24"/>
        </w:rPr>
      </w:pPr>
      <w:r w:rsidRPr="00A47AB9">
        <w:rPr>
          <w:rFonts w:ascii="Times New Roman" w:eastAsia="Times New Roman" w:hAnsi="Times New Roman" w:cs="Times New Roman"/>
          <w:bCs/>
          <w:sz w:val="24"/>
          <w:szCs w:val="24"/>
        </w:rPr>
        <w:t>МУНИЦИПАЛЬНОЕ БЮДЖЕТНОЕ ОБЩЕОБРАЗОВАТЕЛЬНОЕ УЧРЕЖДЕНИЕ</w:t>
      </w:r>
      <w:r w:rsidRPr="00A47AB9">
        <w:rPr>
          <w:rFonts w:ascii="Times New Roman" w:eastAsia="Times New Roman" w:hAnsi="Times New Roman" w:cs="Times New Roman"/>
          <w:sz w:val="24"/>
          <w:szCs w:val="24"/>
        </w:rPr>
        <w:t xml:space="preserve">                                             </w:t>
      </w:r>
    </w:p>
    <w:p w:rsidR="00A47AB9" w:rsidRPr="00A47AB9" w:rsidRDefault="00A47AB9" w:rsidP="00A47AB9">
      <w:pPr>
        <w:widowControl w:val="0"/>
        <w:autoSpaceDE w:val="0"/>
        <w:autoSpaceDN w:val="0"/>
        <w:spacing w:after="0" w:line="240" w:lineRule="auto"/>
        <w:jc w:val="center"/>
        <w:rPr>
          <w:rFonts w:ascii="Times New Roman" w:eastAsia="Times New Roman" w:hAnsi="Times New Roman" w:cs="Times New Roman"/>
          <w:sz w:val="24"/>
          <w:szCs w:val="24"/>
        </w:rPr>
      </w:pPr>
      <w:r w:rsidRPr="00A47AB9">
        <w:rPr>
          <w:rFonts w:ascii="Times New Roman" w:eastAsia="Times New Roman" w:hAnsi="Times New Roman" w:cs="Times New Roman"/>
          <w:sz w:val="24"/>
          <w:szCs w:val="24"/>
        </w:rPr>
        <w:t>«СРЕДНЯЯ ОБЩЕОБРАЗОВАТЕЛЬНАЯ ШКОЛА № 24»</w:t>
      </w:r>
    </w:p>
    <w:p w:rsidR="00A47AB9" w:rsidRPr="00A47AB9" w:rsidRDefault="00A47AB9" w:rsidP="00A47AB9">
      <w:pPr>
        <w:widowControl w:val="0"/>
        <w:autoSpaceDE w:val="0"/>
        <w:autoSpaceDN w:val="0"/>
        <w:spacing w:after="0" w:line="240" w:lineRule="auto"/>
        <w:jc w:val="center"/>
        <w:rPr>
          <w:rFonts w:ascii="Times New Roman" w:eastAsia="Times New Roman" w:hAnsi="Times New Roman" w:cs="Times New Roman"/>
          <w:sz w:val="24"/>
          <w:szCs w:val="24"/>
        </w:rPr>
      </w:pPr>
      <w:r w:rsidRPr="00A47AB9">
        <w:rPr>
          <w:rFonts w:ascii="Times New Roman" w:eastAsia="Times New Roman" w:hAnsi="Times New Roman" w:cs="Times New Roman"/>
          <w:sz w:val="24"/>
          <w:szCs w:val="24"/>
        </w:rPr>
        <w:t>МУНИЦИПАЛЬНОГО ОБРАЗОВАНИЯ</w:t>
      </w:r>
    </w:p>
    <w:p w:rsidR="00A47AB9" w:rsidRPr="00A47AB9" w:rsidRDefault="00A47AB9" w:rsidP="00A47AB9">
      <w:pPr>
        <w:widowControl w:val="0"/>
        <w:autoSpaceDE w:val="0"/>
        <w:autoSpaceDN w:val="0"/>
        <w:spacing w:after="0" w:line="240" w:lineRule="auto"/>
        <w:jc w:val="center"/>
        <w:rPr>
          <w:rFonts w:ascii="Times New Roman" w:eastAsia="Times New Roman" w:hAnsi="Times New Roman" w:cs="Times New Roman"/>
          <w:sz w:val="24"/>
          <w:szCs w:val="24"/>
        </w:rPr>
      </w:pPr>
      <w:r w:rsidRPr="00A47AB9">
        <w:rPr>
          <w:rFonts w:ascii="Times New Roman" w:eastAsia="Times New Roman" w:hAnsi="Times New Roman" w:cs="Times New Roman"/>
          <w:sz w:val="24"/>
          <w:szCs w:val="24"/>
        </w:rPr>
        <w:t>ГОРОДА БРАТСКА</w:t>
      </w:r>
    </w:p>
    <w:p w:rsidR="00A47AB9" w:rsidRDefault="00A47AB9"/>
    <w:p w:rsidR="00A47AB9" w:rsidRDefault="00A47AB9"/>
    <w:p w:rsidR="00A47AB9" w:rsidRDefault="00A47AB9"/>
    <w:p w:rsidR="00A47AB9" w:rsidRDefault="00A47AB9"/>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621342" w:rsidRPr="00F74E34" w:rsidTr="00621342">
        <w:tc>
          <w:tcPr>
            <w:tcW w:w="3190" w:type="dxa"/>
          </w:tcPr>
          <w:p w:rsidR="00621342" w:rsidRPr="00F74E34" w:rsidRDefault="00621342" w:rsidP="00621342">
            <w:pPr>
              <w:rPr>
                <w:rFonts w:ascii="Times New Roman" w:hAnsi="Times New Roman" w:cs="Times New Roman"/>
                <w:b/>
                <w:sz w:val="24"/>
                <w:szCs w:val="24"/>
              </w:rPr>
            </w:pPr>
          </w:p>
        </w:tc>
        <w:tc>
          <w:tcPr>
            <w:tcW w:w="3190" w:type="dxa"/>
          </w:tcPr>
          <w:p w:rsidR="00621342" w:rsidRPr="00F74E34" w:rsidRDefault="00621342" w:rsidP="006D6712">
            <w:pPr>
              <w:rPr>
                <w:rFonts w:ascii="Times New Roman" w:hAnsi="Times New Roman" w:cs="Times New Roman"/>
                <w:b/>
                <w:sz w:val="24"/>
                <w:szCs w:val="24"/>
              </w:rPr>
            </w:pPr>
          </w:p>
        </w:tc>
        <w:tc>
          <w:tcPr>
            <w:tcW w:w="3191" w:type="dxa"/>
          </w:tcPr>
          <w:p w:rsidR="00621342" w:rsidRPr="00F74E34" w:rsidRDefault="00621342" w:rsidP="00621342">
            <w:pPr>
              <w:rPr>
                <w:rFonts w:ascii="Times New Roman" w:hAnsi="Times New Roman" w:cs="Times New Roman"/>
                <w:b/>
                <w:sz w:val="24"/>
                <w:szCs w:val="24"/>
              </w:rPr>
            </w:pPr>
          </w:p>
        </w:tc>
      </w:tr>
    </w:tbl>
    <w:p w:rsidR="00621342" w:rsidRPr="00F74E34" w:rsidRDefault="00621342" w:rsidP="00621342">
      <w:pPr>
        <w:spacing w:after="0"/>
        <w:rPr>
          <w:rFonts w:ascii="Times New Roman" w:hAnsi="Times New Roman" w:cs="Times New Roman"/>
          <w:b/>
          <w:sz w:val="24"/>
          <w:szCs w:val="24"/>
        </w:rPr>
      </w:pPr>
    </w:p>
    <w:p w:rsidR="00621342" w:rsidRPr="00F74E34" w:rsidRDefault="00621342">
      <w:pPr>
        <w:spacing w:after="0"/>
        <w:rPr>
          <w:rFonts w:ascii="Times New Roman" w:hAnsi="Times New Roman" w:cs="Times New Roman"/>
          <w:sz w:val="24"/>
          <w:szCs w:val="24"/>
        </w:rPr>
      </w:pPr>
    </w:p>
    <w:p w:rsidR="00621342" w:rsidRPr="00F74E34" w:rsidRDefault="00621342">
      <w:pPr>
        <w:spacing w:after="0"/>
        <w:rPr>
          <w:rFonts w:ascii="Times New Roman" w:hAnsi="Times New Roman" w:cs="Times New Roman"/>
          <w:sz w:val="24"/>
          <w:szCs w:val="24"/>
        </w:rPr>
      </w:pPr>
    </w:p>
    <w:p w:rsidR="00621342" w:rsidRPr="00F74E34" w:rsidRDefault="00621342">
      <w:pPr>
        <w:spacing w:after="0"/>
        <w:rPr>
          <w:rFonts w:ascii="Times New Roman" w:hAnsi="Times New Roman" w:cs="Times New Roman"/>
          <w:sz w:val="24"/>
          <w:szCs w:val="24"/>
        </w:rPr>
      </w:pPr>
    </w:p>
    <w:p w:rsidR="00621342" w:rsidRPr="00F74E34" w:rsidRDefault="00621342">
      <w:pPr>
        <w:spacing w:after="0"/>
        <w:rPr>
          <w:rFonts w:ascii="Times New Roman" w:hAnsi="Times New Roman" w:cs="Times New Roman"/>
          <w:sz w:val="24"/>
          <w:szCs w:val="24"/>
        </w:rPr>
      </w:pPr>
    </w:p>
    <w:p w:rsidR="00621342" w:rsidRPr="00F74E34" w:rsidRDefault="00621342">
      <w:pPr>
        <w:spacing w:after="0"/>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b/>
          <w:sz w:val="24"/>
          <w:szCs w:val="24"/>
        </w:rPr>
      </w:pPr>
    </w:p>
    <w:p w:rsidR="00621342" w:rsidRPr="00F74E34" w:rsidRDefault="00621342" w:rsidP="00621342">
      <w:pPr>
        <w:spacing w:after="0"/>
        <w:jc w:val="center"/>
        <w:rPr>
          <w:rFonts w:ascii="Times New Roman" w:hAnsi="Times New Roman" w:cs="Times New Roman"/>
          <w:b/>
          <w:sz w:val="24"/>
          <w:szCs w:val="24"/>
        </w:rPr>
      </w:pPr>
      <w:r w:rsidRPr="00F74E34">
        <w:rPr>
          <w:rFonts w:ascii="Times New Roman" w:hAnsi="Times New Roman" w:cs="Times New Roman"/>
          <w:b/>
          <w:sz w:val="24"/>
          <w:szCs w:val="24"/>
        </w:rPr>
        <w:t>ПОЛОЖЕНИЕ</w:t>
      </w:r>
    </w:p>
    <w:p w:rsidR="00621342" w:rsidRPr="00F74E34" w:rsidRDefault="00621342" w:rsidP="00621342">
      <w:pPr>
        <w:spacing w:after="0"/>
        <w:jc w:val="center"/>
        <w:rPr>
          <w:rFonts w:ascii="Times New Roman" w:hAnsi="Times New Roman" w:cs="Times New Roman"/>
          <w:sz w:val="24"/>
          <w:szCs w:val="24"/>
        </w:rPr>
      </w:pPr>
      <w:r w:rsidRPr="00F74E34">
        <w:rPr>
          <w:rFonts w:ascii="Times New Roman" w:hAnsi="Times New Roman" w:cs="Times New Roman"/>
          <w:sz w:val="24"/>
          <w:szCs w:val="24"/>
        </w:rPr>
        <w:t>о школьной научно</w:t>
      </w:r>
      <w:r w:rsidR="000F3966" w:rsidRPr="00F74E34">
        <w:rPr>
          <w:rFonts w:ascii="Times New Roman" w:hAnsi="Times New Roman" w:cs="Times New Roman"/>
          <w:sz w:val="24"/>
          <w:szCs w:val="24"/>
        </w:rPr>
        <w:t>-</w:t>
      </w:r>
      <w:r w:rsidRPr="00F74E34">
        <w:rPr>
          <w:rFonts w:ascii="Times New Roman" w:hAnsi="Times New Roman" w:cs="Times New Roman"/>
          <w:sz w:val="24"/>
          <w:szCs w:val="24"/>
        </w:rPr>
        <w:t xml:space="preserve">практической конференции </w:t>
      </w:r>
    </w:p>
    <w:p w:rsidR="00621342" w:rsidRPr="00F74E34" w:rsidRDefault="00621342" w:rsidP="00621342">
      <w:pPr>
        <w:spacing w:after="0"/>
        <w:jc w:val="center"/>
        <w:rPr>
          <w:rFonts w:ascii="Times New Roman" w:hAnsi="Times New Roman" w:cs="Times New Roman"/>
          <w:sz w:val="24"/>
          <w:szCs w:val="24"/>
        </w:rPr>
      </w:pPr>
      <w:r w:rsidRPr="00F74E34">
        <w:rPr>
          <w:rFonts w:ascii="Times New Roman" w:hAnsi="Times New Roman" w:cs="Times New Roman"/>
          <w:sz w:val="24"/>
          <w:szCs w:val="24"/>
        </w:rPr>
        <w:t>«Шаг в науку»</w:t>
      </w: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spacing w:after="0"/>
        <w:jc w:val="center"/>
        <w:rPr>
          <w:rFonts w:ascii="Times New Roman" w:hAnsi="Times New Roman" w:cs="Times New Roman"/>
          <w:sz w:val="24"/>
          <w:szCs w:val="24"/>
        </w:rPr>
      </w:pPr>
      <w:r w:rsidRPr="00F74E34">
        <w:rPr>
          <w:rFonts w:ascii="Times New Roman" w:hAnsi="Times New Roman" w:cs="Times New Roman"/>
          <w:sz w:val="24"/>
          <w:szCs w:val="24"/>
        </w:rPr>
        <w:t>Братск, 2025 г.</w:t>
      </w:r>
    </w:p>
    <w:p w:rsidR="00621342" w:rsidRPr="00F74E34" w:rsidRDefault="00621342" w:rsidP="00621342">
      <w:pPr>
        <w:spacing w:after="0"/>
        <w:jc w:val="center"/>
        <w:rPr>
          <w:rFonts w:ascii="Times New Roman" w:hAnsi="Times New Roman" w:cs="Times New Roman"/>
          <w:sz w:val="24"/>
          <w:szCs w:val="24"/>
        </w:rPr>
      </w:pPr>
    </w:p>
    <w:p w:rsidR="00621342" w:rsidRPr="00F74E34" w:rsidRDefault="00621342" w:rsidP="00621342">
      <w:pPr>
        <w:pStyle w:val="a4"/>
        <w:numPr>
          <w:ilvl w:val="0"/>
          <w:numId w:val="1"/>
        </w:numPr>
        <w:spacing w:after="0"/>
        <w:jc w:val="center"/>
        <w:rPr>
          <w:rFonts w:ascii="Times New Roman" w:hAnsi="Times New Roman" w:cs="Times New Roman"/>
          <w:b/>
          <w:sz w:val="24"/>
          <w:szCs w:val="24"/>
        </w:rPr>
      </w:pPr>
      <w:r w:rsidRPr="00F74E34">
        <w:rPr>
          <w:rFonts w:ascii="Times New Roman" w:hAnsi="Times New Roman" w:cs="Times New Roman"/>
          <w:b/>
          <w:sz w:val="24"/>
          <w:szCs w:val="24"/>
        </w:rPr>
        <w:t xml:space="preserve">Общие положения </w:t>
      </w:r>
    </w:p>
    <w:p w:rsidR="001E7148" w:rsidRPr="00F74E34" w:rsidRDefault="00621342" w:rsidP="000F3966">
      <w:pPr>
        <w:spacing w:after="0"/>
        <w:jc w:val="both"/>
        <w:rPr>
          <w:rFonts w:ascii="Times New Roman" w:hAnsi="Times New Roman" w:cs="Times New Roman"/>
          <w:sz w:val="24"/>
          <w:szCs w:val="24"/>
        </w:rPr>
      </w:pPr>
      <w:r w:rsidRPr="00F74E34">
        <w:rPr>
          <w:rFonts w:ascii="Times New Roman" w:hAnsi="Times New Roman" w:cs="Times New Roman"/>
          <w:sz w:val="24"/>
          <w:szCs w:val="24"/>
        </w:rPr>
        <w:t>1.1.</w:t>
      </w:r>
      <w:r w:rsidR="00460624" w:rsidRPr="00F74E34">
        <w:rPr>
          <w:rFonts w:ascii="Times New Roman" w:hAnsi="Times New Roman" w:cs="Times New Roman"/>
          <w:sz w:val="24"/>
          <w:szCs w:val="24"/>
        </w:rPr>
        <w:tab/>
      </w:r>
      <w:r w:rsidRPr="00F74E34">
        <w:rPr>
          <w:rFonts w:ascii="Times New Roman" w:hAnsi="Times New Roman" w:cs="Times New Roman"/>
          <w:sz w:val="24"/>
          <w:szCs w:val="24"/>
        </w:rPr>
        <w:t>Школьная научно</w:t>
      </w:r>
      <w:r w:rsidR="005072BA" w:rsidRPr="00F74E34">
        <w:rPr>
          <w:rFonts w:ascii="Times New Roman" w:hAnsi="Times New Roman" w:cs="Times New Roman"/>
          <w:sz w:val="24"/>
          <w:szCs w:val="24"/>
        </w:rPr>
        <w:t>-</w:t>
      </w:r>
      <w:r w:rsidRPr="00F74E34">
        <w:rPr>
          <w:rFonts w:ascii="Times New Roman" w:hAnsi="Times New Roman" w:cs="Times New Roman"/>
          <w:sz w:val="24"/>
          <w:szCs w:val="24"/>
        </w:rPr>
        <w:t xml:space="preserve">практическая конференция «Шаг в </w:t>
      </w:r>
      <w:proofErr w:type="gramStart"/>
      <w:r w:rsidRPr="00F74E34">
        <w:rPr>
          <w:rFonts w:ascii="Times New Roman" w:hAnsi="Times New Roman" w:cs="Times New Roman"/>
          <w:sz w:val="24"/>
          <w:szCs w:val="24"/>
        </w:rPr>
        <w:t xml:space="preserve">науку» </w:t>
      </w:r>
      <w:r w:rsidR="005D054C" w:rsidRPr="00F74E34">
        <w:rPr>
          <w:rFonts w:ascii="Times New Roman" w:hAnsi="Times New Roman" w:cs="Times New Roman"/>
          <w:sz w:val="24"/>
          <w:szCs w:val="24"/>
        </w:rPr>
        <w:t xml:space="preserve"> (</w:t>
      </w:r>
      <w:proofErr w:type="gramEnd"/>
      <w:r w:rsidR="005D054C" w:rsidRPr="00F74E34">
        <w:rPr>
          <w:rFonts w:ascii="Times New Roman" w:hAnsi="Times New Roman" w:cs="Times New Roman"/>
          <w:sz w:val="24"/>
          <w:szCs w:val="24"/>
        </w:rPr>
        <w:t>далее – Конференция) проводится ежегодно в рамках плана работы Муниципального бюджетного общеобразовательного учреждения «Средняя общеобразовательная школа № 24» муниципального образования города Братска (далее –МБОУ «СОШ № 24»</w:t>
      </w:r>
      <w:r w:rsidR="00797159">
        <w:rPr>
          <w:rFonts w:ascii="Times New Roman" w:hAnsi="Times New Roman" w:cs="Times New Roman"/>
          <w:sz w:val="24"/>
          <w:szCs w:val="24"/>
        </w:rPr>
        <w:t>)</w:t>
      </w:r>
      <w:r w:rsidR="005D054C" w:rsidRPr="00F74E34">
        <w:rPr>
          <w:rFonts w:ascii="Times New Roman" w:hAnsi="Times New Roman" w:cs="Times New Roman"/>
          <w:sz w:val="24"/>
          <w:szCs w:val="24"/>
        </w:rPr>
        <w:t xml:space="preserve"> . </w:t>
      </w:r>
    </w:p>
    <w:p w:rsidR="005D054C" w:rsidRPr="00F74E34" w:rsidRDefault="005D054C" w:rsidP="000F3966">
      <w:pPr>
        <w:spacing w:after="0"/>
        <w:jc w:val="both"/>
        <w:rPr>
          <w:rFonts w:ascii="Times New Roman" w:hAnsi="Times New Roman" w:cs="Times New Roman"/>
          <w:sz w:val="24"/>
          <w:szCs w:val="24"/>
        </w:rPr>
      </w:pPr>
      <w:r w:rsidRPr="00F74E34">
        <w:rPr>
          <w:rFonts w:ascii="Times New Roman" w:hAnsi="Times New Roman" w:cs="Times New Roman"/>
          <w:sz w:val="24"/>
          <w:szCs w:val="24"/>
        </w:rPr>
        <w:t xml:space="preserve">1.2 </w:t>
      </w:r>
      <w:r w:rsidR="00460624" w:rsidRPr="00F74E34">
        <w:rPr>
          <w:rFonts w:ascii="Times New Roman" w:hAnsi="Times New Roman" w:cs="Times New Roman"/>
          <w:sz w:val="24"/>
          <w:szCs w:val="24"/>
        </w:rPr>
        <w:tab/>
      </w:r>
      <w:r w:rsidRPr="00F74E34">
        <w:rPr>
          <w:rFonts w:ascii="Times New Roman" w:hAnsi="Times New Roman" w:cs="Times New Roman"/>
          <w:sz w:val="24"/>
          <w:szCs w:val="24"/>
        </w:rPr>
        <w:t xml:space="preserve">Конференция является отборочным мероприятием, победители которого рекомендуются к участию в региональном этапе Всероссийской конференции «Юные техники и </w:t>
      </w:r>
      <w:proofErr w:type="gramStart"/>
      <w:r w:rsidRPr="00F74E34">
        <w:rPr>
          <w:rFonts w:ascii="Times New Roman" w:hAnsi="Times New Roman" w:cs="Times New Roman"/>
          <w:sz w:val="24"/>
          <w:szCs w:val="24"/>
        </w:rPr>
        <w:t>изобретатели»  и</w:t>
      </w:r>
      <w:proofErr w:type="gramEnd"/>
      <w:r w:rsidRPr="00F74E34">
        <w:rPr>
          <w:rFonts w:ascii="Times New Roman" w:hAnsi="Times New Roman" w:cs="Times New Roman"/>
          <w:sz w:val="24"/>
          <w:szCs w:val="24"/>
        </w:rPr>
        <w:t xml:space="preserve"> региональном этапе научно-практической конференции «Потенциал </w:t>
      </w:r>
      <w:r w:rsidRPr="00F74E34">
        <w:rPr>
          <w:rFonts w:ascii="Times New Roman" w:hAnsi="Times New Roman" w:cs="Times New Roman"/>
          <w:sz w:val="24"/>
          <w:szCs w:val="24"/>
          <w:lang w:val="en-US"/>
        </w:rPr>
        <w:t>XXI</w:t>
      </w:r>
      <w:r w:rsidRPr="00F74E34">
        <w:rPr>
          <w:rFonts w:ascii="Times New Roman" w:hAnsi="Times New Roman" w:cs="Times New Roman"/>
          <w:sz w:val="24"/>
          <w:szCs w:val="24"/>
        </w:rPr>
        <w:t xml:space="preserve"> века – Шаг в будущее».</w:t>
      </w:r>
    </w:p>
    <w:p w:rsidR="005D054C" w:rsidRPr="00F74E34" w:rsidRDefault="005D054C" w:rsidP="000F3966">
      <w:pPr>
        <w:spacing w:after="0"/>
        <w:jc w:val="both"/>
        <w:rPr>
          <w:rFonts w:ascii="Times New Roman" w:hAnsi="Times New Roman" w:cs="Times New Roman"/>
          <w:sz w:val="24"/>
          <w:szCs w:val="24"/>
        </w:rPr>
      </w:pPr>
      <w:r w:rsidRPr="00F74E34">
        <w:rPr>
          <w:rFonts w:ascii="Times New Roman" w:hAnsi="Times New Roman" w:cs="Times New Roman"/>
          <w:sz w:val="24"/>
          <w:szCs w:val="24"/>
        </w:rPr>
        <w:t xml:space="preserve">1.3 </w:t>
      </w:r>
      <w:r w:rsidR="00460624" w:rsidRPr="00F74E34">
        <w:rPr>
          <w:rFonts w:ascii="Times New Roman" w:hAnsi="Times New Roman" w:cs="Times New Roman"/>
          <w:sz w:val="24"/>
          <w:szCs w:val="24"/>
        </w:rPr>
        <w:tab/>
      </w:r>
      <w:r w:rsidR="001E7148" w:rsidRPr="00F74E34">
        <w:rPr>
          <w:rFonts w:ascii="Times New Roman" w:hAnsi="Times New Roman" w:cs="Times New Roman"/>
          <w:sz w:val="24"/>
          <w:szCs w:val="24"/>
        </w:rPr>
        <w:t>Н</w:t>
      </w:r>
      <w:r w:rsidRPr="00F74E34">
        <w:rPr>
          <w:rFonts w:ascii="Times New Roman" w:hAnsi="Times New Roman" w:cs="Times New Roman"/>
          <w:sz w:val="24"/>
          <w:szCs w:val="24"/>
        </w:rPr>
        <w:t>астоящее Положение определяет цели и задачи Конференции, порядок ее подготовки и проведения.</w:t>
      </w:r>
    </w:p>
    <w:p w:rsidR="001E7148" w:rsidRPr="00F74E34" w:rsidRDefault="005D054C" w:rsidP="000F3966">
      <w:pPr>
        <w:pStyle w:val="a4"/>
        <w:numPr>
          <w:ilvl w:val="1"/>
          <w:numId w:val="1"/>
        </w:numPr>
        <w:spacing w:after="0"/>
        <w:ind w:left="0" w:firstLine="0"/>
        <w:jc w:val="both"/>
        <w:rPr>
          <w:rFonts w:ascii="Times New Roman" w:hAnsi="Times New Roman" w:cs="Times New Roman"/>
          <w:sz w:val="24"/>
          <w:szCs w:val="24"/>
        </w:rPr>
      </w:pPr>
      <w:r w:rsidRPr="00F74E34">
        <w:rPr>
          <w:rFonts w:ascii="Times New Roman" w:hAnsi="Times New Roman" w:cs="Times New Roman"/>
          <w:sz w:val="24"/>
          <w:szCs w:val="24"/>
        </w:rPr>
        <w:t xml:space="preserve">Целью Конференции является раскрытие </w:t>
      </w:r>
      <w:r w:rsidR="001E7148" w:rsidRPr="00F74E34">
        <w:rPr>
          <w:rStyle w:val="fontstyle01"/>
          <w:rFonts w:ascii="Times New Roman" w:hAnsi="Times New Roman" w:cs="Times New Roman"/>
        </w:rPr>
        <w:t>развитие практико-ориентированных исследований и разработок учащихся, в том числе</w:t>
      </w:r>
      <w:r w:rsidR="001E7148" w:rsidRPr="00F74E34">
        <w:rPr>
          <w:rFonts w:ascii="Times New Roman" w:hAnsi="Times New Roman" w:cs="Times New Roman"/>
          <w:color w:val="000000"/>
          <w:sz w:val="24"/>
          <w:szCs w:val="24"/>
        </w:rPr>
        <w:br/>
      </w:r>
      <w:r w:rsidR="001E7148" w:rsidRPr="00F74E34">
        <w:rPr>
          <w:rStyle w:val="fontstyle01"/>
          <w:rFonts w:ascii="Times New Roman" w:hAnsi="Times New Roman" w:cs="Times New Roman"/>
        </w:rPr>
        <w:t>выполняемых в форме проекта, результаты, которых имеют применение в науке, технике, социальной сфере</w:t>
      </w:r>
      <w:r w:rsidR="001E7148" w:rsidRPr="00F74E34">
        <w:rPr>
          <w:rFonts w:ascii="Times New Roman" w:hAnsi="Times New Roman" w:cs="Times New Roman"/>
          <w:sz w:val="24"/>
          <w:szCs w:val="24"/>
        </w:rPr>
        <w:t>.</w:t>
      </w:r>
    </w:p>
    <w:p w:rsidR="005D054C" w:rsidRPr="00F74E34" w:rsidRDefault="005D054C" w:rsidP="001E7148">
      <w:pPr>
        <w:pStyle w:val="a4"/>
        <w:spacing w:after="0"/>
        <w:rPr>
          <w:rFonts w:ascii="Times New Roman" w:hAnsi="Times New Roman" w:cs="Times New Roman"/>
          <w:sz w:val="24"/>
          <w:szCs w:val="24"/>
        </w:rPr>
      </w:pPr>
      <w:r w:rsidRPr="00F74E34">
        <w:rPr>
          <w:rFonts w:ascii="Times New Roman" w:hAnsi="Times New Roman" w:cs="Times New Roman"/>
          <w:sz w:val="24"/>
          <w:szCs w:val="24"/>
        </w:rPr>
        <w:t>Задачи Конференции:</w:t>
      </w:r>
    </w:p>
    <w:p w:rsidR="001E7148" w:rsidRPr="00F74E34" w:rsidRDefault="001E7148" w:rsidP="001E7148">
      <w:pPr>
        <w:pStyle w:val="a4"/>
        <w:numPr>
          <w:ilvl w:val="0"/>
          <w:numId w:val="2"/>
        </w:numPr>
        <w:spacing w:after="0"/>
        <w:ind w:left="0" w:firstLine="0"/>
        <w:rPr>
          <w:rStyle w:val="fontstyle01"/>
          <w:rFonts w:ascii="Times New Roman" w:hAnsi="Times New Roman" w:cs="Times New Roman"/>
          <w:color w:val="auto"/>
        </w:rPr>
      </w:pPr>
      <w:r w:rsidRPr="00F74E34">
        <w:rPr>
          <w:rFonts w:ascii="Times New Roman" w:hAnsi="Times New Roman" w:cs="Times New Roman"/>
          <w:sz w:val="24"/>
          <w:szCs w:val="24"/>
        </w:rPr>
        <w:t xml:space="preserve">формирование интереса </w:t>
      </w:r>
      <w:r w:rsidRPr="00F74E34">
        <w:rPr>
          <w:rStyle w:val="fontstyle01"/>
          <w:rFonts w:ascii="Times New Roman" w:hAnsi="Times New Roman" w:cs="Times New Roman"/>
        </w:rPr>
        <w:t>у учащихся творческих способностей и интереса к научно-исследовательской, изобретательской и проектировочной деятельности в области научно-технологических, и социальных проектов</w:t>
      </w:r>
    </w:p>
    <w:p w:rsidR="001E7148" w:rsidRPr="00F74E34" w:rsidRDefault="001E7148" w:rsidP="001E7148">
      <w:pPr>
        <w:pStyle w:val="a4"/>
        <w:numPr>
          <w:ilvl w:val="0"/>
          <w:numId w:val="2"/>
        </w:numPr>
        <w:spacing w:after="0"/>
        <w:ind w:left="0" w:firstLine="0"/>
        <w:rPr>
          <w:rFonts w:ascii="Times New Roman" w:hAnsi="Times New Roman" w:cs="Times New Roman"/>
          <w:sz w:val="24"/>
          <w:szCs w:val="24"/>
        </w:rPr>
      </w:pPr>
      <w:r w:rsidRPr="00F74E34">
        <w:rPr>
          <w:rStyle w:val="fontstyle01"/>
          <w:rFonts w:ascii="Times New Roman" w:hAnsi="Times New Roman" w:cs="Times New Roman"/>
        </w:rPr>
        <w:t>сопровождение познавательного развития учащихся, вовлечение их в научную и</w:t>
      </w:r>
      <w:r w:rsidRPr="00F74E34">
        <w:rPr>
          <w:rFonts w:ascii="Times New Roman" w:hAnsi="Times New Roman" w:cs="Times New Roman"/>
          <w:color w:val="000000"/>
          <w:sz w:val="24"/>
          <w:szCs w:val="24"/>
        </w:rPr>
        <w:t xml:space="preserve"> </w:t>
      </w:r>
      <w:r w:rsidRPr="00F74E34">
        <w:rPr>
          <w:rStyle w:val="fontstyle01"/>
          <w:rFonts w:ascii="Times New Roman" w:hAnsi="Times New Roman" w:cs="Times New Roman"/>
        </w:rPr>
        <w:t>инженерную деятельность;</w:t>
      </w:r>
    </w:p>
    <w:p w:rsidR="005D054C" w:rsidRPr="00F74E34" w:rsidRDefault="001E7148" w:rsidP="001E7148">
      <w:pPr>
        <w:pStyle w:val="a4"/>
        <w:numPr>
          <w:ilvl w:val="0"/>
          <w:numId w:val="2"/>
        </w:numPr>
        <w:spacing w:after="0"/>
        <w:ind w:left="0" w:firstLine="0"/>
        <w:rPr>
          <w:rStyle w:val="fontstyle01"/>
          <w:rFonts w:ascii="Times New Roman" w:hAnsi="Times New Roman" w:cs="Times New Roman"/>
          <w:color w:val="auto"/>
        </w:rPr>
      </w:pPr>
      <w:r w:rsidRPr="00F74E34">
        <w:rPr>
          <w:rStyle w:val="fontstyle01"/>
          <w:rFonts w:ascii="Times New Roman" w:hAnsi="Times New Roman" w:cs="Times New Roman"/>
        </w:rPr>
        <w:t>пропаганда фундаментальных научных знаний, методологии научного исследования, изобретательства и проектирования среди школьников;</w:t>
      </w:r>
    </w:p>
    <w:p w:rsidR="001E7148" w:rsidRPr="00F74E34" w:rsidRDefault="001E7148" w:rsidP="001E7148">
      <w:pPr>
        <w:pStyle w:val="a4"/>
        <w:numPr>
          <w:ilvl w:val="0"/>
          <w:numId w:val="2"/>
        </w:numPr>
        <w:spacing w:after="0"/>
        <w:ind w:left="0" w:firstLine="0"/>
        <w:rPr>
          <w:rFonts w:ascii="Times New Roman" w:hAnsi="Times New Roman" w:cs="Times New Roman"/>
          <w:sz w:val="24"/>
          <w:szCs w:val="24"/>
        </w:rPr>
      </w:pPr>
      <w:r w:rsidRPr="00F74E34">
        <w:rPr>
          <w:rFonts w:ascii="Times New Roman" w:hAnsi="Times New Roman" w:cs="Times New Roman"/>
          <w:sz w:val="24"/>
          <w:szCs w:val="24"/>
        </w:rPr>
        <w:t>выявление и поддержка талантливой молодежи;</w:t>
      </w:r>
    </w:p>
    <w:p w:rsidR="001E7148" w:rsidRPr="00F74E34" w:rsidRDefault="001E7148" w:rsidP="001E7148">
      <w:pPr>
        <w:pStyle w:val="a4"/>
        <w:numPr>
          <w:ilvl w:val="0"/>
          <w:numId w:val="2"/>
        </w:numPr>
        <w:spacing w:after="0"/>
        <w:ind w:left="0" w:firstLine="0"/>
        <w:rPr>
          <w:rFonts w:ascii="Times New Roman" w:hAnsi="Times New Roman" w:cs="Times New Roman"/>
          <w:sz w:val="24"/>
          <w:szCs w:val="24"/>
        </w:rPr>
      </w:pPr>
      <w:r w:rsidRPr="00F74E34">
        <w:rPr>
          <w:rFonts w:ascii="Times New Roman" w:hAnsi="Times New Roman" w:cs="Times New Roman"/>
          <w:sz w:val="24"/>
          <w:szCs w:val="24"/>
        </w:rPr>
        <w:t xml:space="preserve">создание условий для совместного публичного представления педагогами, родителями и обучающимися результатов интеллектуального и технического творчества; апробация результатов. </w:t>
      </w:r>
    </w:p>
    <w:p w:rsidR="001E7148" w:rsidRPr="00F74E34" w:rsidRDefault="001E7148" w:rsidP="001E7148">
      <w:pPr>
        <w:pStyle w:val="a4"/>
        <w:numPr>
          <w:ilvl w:val="0"/>
          <w:numId w:val="2"/>
        </w:numPr>
        <w:spacing w:after="0"/>
        <w:ind w:left="0" w:firstLine="0"/>
        <w:rPr>
          <w:rFonts w:ascii="Times New Roman" w:hAnsi="Times New Roman" w:cs="Times New Roman"/>
          <w:sz w:val="24"/>
          <w:szCs w:val="24"/>
        </w:rPr>
      </w:pPr>
      <w:r w:rsidRPr="00F74E34">
        <w:rPr>
          <w:rFonts w:ascii="Times New Roman" w:hAnsi="Times New Roman" w:cs="Times New Roman"/>
          <w:sz w:val="24"/>
          <w:szCs w:val="24"/>
        </w:rPr>
        <w:t>расширени</w:t>
      </w:r>
      <w:r w:rsidR="00F74E34" w:rsidRPr="00F74E34">
        <w:rPr>
          <w:rFonts w:ascii="Times New Roman" w:hAnsi="Times New Roman" w:cs="Times New Roman"/>
          <w:sz w:val="24"/>
          <w:szCs w:val="24"/>
        </w:rPr>
        <w:t>е коммуникативного пространства;</w:t>
      </w:r>
    </w:p>
    <w:p w:rsidR="00F74E34" w:rsidRPr="00F74E34" w:rsidRDefault="00F74E34" w:rsidP="001E7148">
      <w:pPr>
        <w:pStyle w:val="a4"/>
        <w:numPr>
          <w:ilvl w:val="0"/>
          <w:numId w:val="2"/>
        </w:numPr>
        <w:spacing w:after="0"/>
        <w:ind w:left="0" w:firstLine="0"/>
        <w:rPr>
          <w:rFonts w:ascii="Times New Roman" w:hAnsi="Times New Roman" w:cs="Times New Roman"/>
          <w:sz w:val="24"/>
          <w:szCs w:val="24"/>
        </w:rPr>
      </w:pPr>
      <w:r w:rsidRPr="00F74E34">
        <w:rPr>
          <w:rFonts w:ascii="Times New Roman" w:hAnsi="Times New Roman" w:cs="Times New Roman"/>
          <w:sz w:val="24"/>
          <w:szCs w:val="24"/>
        </w:rPr>
        <w:t>создание условий для ранней профориентации и профессионального самоопределения школьников.</w:t>
      </w:r>
    </w:p>
    <w:p w:rsidR="001E7148" w:rsidRPr="00F74E34" w:rsidRDefault="00460624" w:rsidP="00460624">
      <w:pPr>
        <w:pStyle w:val="a4"/>
        <w:numPr>
          <w:ilvl w:val="1"/>
          <w:numId w:val="1"/>
        </w:numPr>
        <w:spacing w:after="0"/>
        <w:ind w:left="0" w:firstLine="0"/>
        <w:rPr>
          <w:rFonts w:ascii="Times New Roman" w:hAnsi="Times New Roman" w:cs="Times New Roman"/>
          <w:sz w:val="24"/>
          <w:szCs w:val="24"/>
        </w:rPr>
      </w:pPr>
      <w:r w:rsidRPr="00F74E34">
        <w:rPr>
          <w:rFonts w:ascii="Times New Roman" w:hAnsi="Times New Roman" w:cs="Times New Roman"/>
          <w:sz w:val="24"/>
          <w:szCs w:val="24"/>
        </w:rPr>
        <w:t>Место и время проведени</w:t>
      </w:r>
      <w:r w:rsidR="00B52CAF" w:rsidRPr="00F74E34">
        <w:rPr>
          <w:rFonts w:ascii="Times New Roman" w:hAnsi="Times New Roman" w:cs="Times New Roman"/>
          <w:sz w:val="24"/>
          <w:szCs w:val="24"/>
        </w:rPr>
        <w:t>я: Конференция проводится 27 февраля 2</w:t>
      </w:r>
      <w:r w:rsidRPr="00F74E34">
        <w:rPr>
          <w:rFonts w:ascii="Times New Roman" w:hAnsi="Times New Roman" w:cs="Times New Roman"/>
          <w:sz w:val="24"/>
          <w:szCs w:val="24"/>
        </w:rPr>
        <w:t>025 года в смешанном формате. Организационная пло</w:t>
      </w:r>
      <w:r w:rsidR="00CD3AC5">
        <w:rPr>
          <w:rFonts w:ascii="Times New Roman" w:hAnsi="Times New Roman" w:cs="Times New Roman"/>
          <w:sz w:val="24"/>
          <w:szCs w:val="24"/>
        </w:rPr>
        <w:t>щадка Конференции – МБОУ «СОШ «</w:t>
      </w:r>
      <w:r w:rsidRPr="00F74E34">
        <w:rPr>
          <w:rFonts w:ascii="Times New Roman" w:hAnsi="Times New Roman" w:cs="Times New Roman"/>
          <w:sz w:val="24"/>
          <w:szCs w:val="24"/>
        </w:rPr>
        <w:t xml:space="preserve">24» г. Братска Иркутской области. Контактное лицо: </w:t>
      </w:r>
      <w:proofErr w:type="spellStart"/>
      <w:r w:rsidRPr="00F74E34">
        <w:rPr>
          <w:rFonts w:ascii="Times New Roman" w:hAnsi="Times New Roman" w:cs="Times New Roman"/>
          <w:sz w:val="24"/>
          <w:szCs w:val="24"/>
        </w:rPr>
        <w:t>Попопва</w:t>
      </w:r>
      <w:proofErr w:type="spellEnd"/>
      <w:r w:rsidRPr="00F74E34">
        <w:rPr>
          <w:rFonts w:ascii="Times New Roman" w:hAnsi="Times New Roman" w:cs="Times New Roman"/>
          <w:sz w:val="24"/>
          <w:szCs w:val="24"/>
        </w:rPr>
        <w:t xml:space="preserve"> Лариса Михайловна, зам. директора по УВР МБОУ «СОШ № 24», тел 8 (964) 218 75 94. </w:t>
      </w:r>
    </w:p>
    <w:p w:rsidR="00460624" w:rsidRPr="00F74E34" w:rsidRDefault="00460624" w:rsidP="00460624">
      <w:pPr>
        <w:pStyle w:val="a4"/>
        <w:numPr>
          <w:ilvl w:val="1"/>
          <w:numId w:val="1"/>
        </w:numPr>
        <w:spacing w:before="240" w:after="0"/>
        <w:ind w:left="0" w:firstLine="0"/>
        <w:rPr>
          <w:rFonts w:ascii="Times New Roman" w:hAnsi="Times New Roman" w:cs="Times New Roman"/>
          <w:sz w:val="24"/>
          <w:szCs w:val="24"/>
        </w:rPr>
      </w:pPr>
      <w:r w:rsidRPr="00F74E34">
        <w:rPr>
          <w:rFonts w:ascii="Times New Roman" w:hAnsi="Times New Roman" w:cs="Times New Roman"/>
          <w:sz w:val="24"/>
          <w:szCs w:val="24"/>
        </w:rPr>
        <w:t>Информационными ресурсами Конференции являются официальный сайт МБОУ «СОШ № 24» (</w:t>
      </w:r>
      <w:hyperlink r:id="rId6" w:history="1">
        <w:proofErr w:type="gramStart"/>
        <w:r w:rsidRPr="00F74E34">
          <w:rPr>
            <w:rStyle w:val="a5"/>
            <w:rFonts w:ascii="Times New Roman" w:hAnsi="Times New Roman" w:cs="Times New Roman"/>
            <w:sz w:val="24"/>
            <w:szCs w:val="24"/>
          </w:rPr>
          <w:t>https://school24br.gosuslugi.ru/</w:t>
        </w:r>
      </w:hyperlink>
      <w:r w:rsidRPr="00F74E34">
        <w:rPr>
          <w:rFonts w:ascii="Times New Roman" w:hAnsi="Times New Roman" w:cs="Times New Roman"/>
          <w:sz w:val="24"/>
          <w:szCs w:val="24"/>
        </w:rPr>
        <w:t xml:space="preserve"> )</w:t>
      </w:r>
      <w:proofErr w:type="gramEnd"/>
      <w:r w:rsidRPr="00F74E34">
        <w:rPr>
          <w:rFonts w:ascii="Times New Roman" w:hAnsi="Times New Roman" w:cs="Times New Roman"/>
          <w:sz w:val="24"/>
          <w:szCs w:val="24"/>
        </w:rPr>
        <w:t xml:space="preserve"> и официальная группа школы в социальной сети </w:t>
      </w:r>
      <w:proofErr w:type="spellStart"/>
      <w:r w:rsidRPr="00F74E34">
        <w:rPr>
          <w:rFonts w:ascii="Times New Roman" w:hAnsi="Times New Roman" w:cs="Times New Roman"/>
          <w:sz w:val="24"/>
          <w:szCs w:val="24"/>
        </w:rPr>
        <w:t>ВКонтакте</w:t>
      </w:r>
      <w:proofErr w:type="spellEnd"/>
      <w:r w:rsidRPr="00F74E34">
        <w:rPr>
          <w:rFonts w:ascii="Times New Roman" w:hAnsi="Times New Roman" w:cs="Times New Roman"/>
          <w:sz w:val="24"/>
          <w:szCs w:val="24"/>
        </w:rPr>
        <w:t xml:space="preserve"> (</w:t>
      </w:r>
      <w:hyperlink r:id="rId7" w:history="1">
        <w:r w:rsidRPr="00F74E34">
          <w:rPr>
            <w:rStyle w:val="a5"/>
            <w:rFonts w:ascii="Times New Roman" w:hAnsi="Times New Roman" w:cs="Times New Roman"/>
            <w:sz w:val="24"/>
            <w:szCs w:val="24"/>
          </w:rPr>
          <w:t>https://vk.com/sosh24br</w:t>
        </w:r>
      </w:hyperlink>
      <w:r w:rsidRPr="00F74E34">
        <w:rPr>
          <w:rFonts w:ascii="Times New Roman" w:hAnsi="Times New Roman" w:cs="Times New Roman"/>
          <w:sz w:val="24"/>
          <w:szCs w:val="24"/>
        </w:rPr>
        <w:t>).</w:t>
      </w:r>
    </w:p>
    <w:p w:rsidR="002A6AEB" w:rsidRPr="00F74E34" w:rsidRDefault="00B52CAF" w:rsidP="002A6AEB">
      <w:pPr>
        <w:pStyle w:val="a4"/>
        <w:numPr>
          <w:ilvl w:val="0"/>
          <w:numId w:val="1"/>
        </w:numPr>
        <w:spacing w:before="240" w:after="0"/>
        <w:jc w:val="center"/>
        <w:rPr>
          <w:rFonts w:ascii="Times New Roman" w:hAnsi="Times New Roman" w:cs="Times New Roman"/>
          <w:b/>
          <w:sz w:val="24"/>
          <w:szCs w:val="24"/>
        </w:rPr>
      </w:pPr>
      <w:r w:rsidRPr="00F74E34">
        <w:rPr>
          <w:rFonts w:ascii="Times New Roman" w:hAnsi="Times New Roman" w:cs="Times New Roman"/>
          <w:b/>
          <w:sz w:val="24"/>
          <w:szCs w:val="24"/>
        </w:rPr>
        <w:t>Участники конференции</w:t>
      </w:r>
    </w:p>
    <w:p w:rsidR="002A6AEB" w:rsidRPr="00F74E34" w:rsidRDefault="002A6AEB" w:rsidP="00797159">
      <w:pPr>
        <w:spacing w:after="0"/>
        <w:ind w:left="360" w:hanging="360"/>
        <w:rPr>
          <w:rFonts w:ascii="Times New Roman" w:hAnsi="Times New Roman" w:cs="Times New Roman"/>
          <w:sz w:val="24"/>
          <w:szCs w:val="24"/>
        </w:rPr>
      </w:pPr>
      <w:r w:rsidRPr="00F74E34">
        <w:rPr>
          <w:rFonts w:ascii="Times New Roman" w:hAnsi="Times New Roman" w:cs="Times New Roman"/>
          <w:sz w:val="24"/>
          <w:szCs w:val="24"/>
        </w:rPr>
        <w:t xml:space="preserve">2.1. </w:t>
      </w:r>
      <w:r w:rsidRPr="00F74E34">
        <w:rPr>
          <w:rFonts w:ascii="Times New Roman" w:hAnsi="Times New Roman" w:cs="Times New Roman"/>
          <w:sz w:val="24"/>
          <w:szCs w:val="24"/>
        </w:rPr>
        <w:tab/>
      </w:r>
      <w:r w:rsidR="00E91BB6" w:rsidRPr="00F74E34">
        <w:rPr>
          <w:rFonts w:ascii="Times New Roman" w:hAnsi="Times New Roman" w:cs="Times New Roman"/>
          <w:sz w:val="24"/>
          <w:szCs w:val="24"/>
        </w:rPr>
        <w:t>Участниками Конференции являются учащиеся МБОУ «СОШ № 24» 1 – 11 классов.</w:t>
      </w:r>
      <w:r w:rsidR="000F3966" w:rsidRPr="00F74E34">
        <w:rPr>
          <w:rFonts w:ascii="Times New Roman" w:hAnsi="Times New Roman" w:cs="Times New Roman"/>
          <w:sz w:val="24"/>
          <w:szCs w:val="24"/>
        </w:rPr>
        <w:t xml:space="preserve"> От класса</w:t>
      </w:r>
      <w:r w:rsidR="008F2246" w:rsidRPr="00F74E34">
        <w:rPr>
          <w:rFonts w:ascii="Times New Roman" w:hAnsi="Times New Roman" w:cs="Times New Roman"/>
          <w:sz w:val="24"/>
          <w:szCs w:val="24"/>
        </w:rPr>
        <w:t xml:space="preserve"> в конференции</w:t>
      </w:r>
      <w:r w:rsidR="000F3966" w:rsidRPr="00F74E34">
        <w:rPr>
          <w:rFonts w:ascii="Times New Roman" w:hAnsi="Times New Roman" w:cs="Times New Roman"/>
          <w:sz w:val="24"/>
          <w:szCs w:val="24"/>
        </w:rPr>
        <w:t xml:space="preserve"> принимает участие не менее одного ученика. </w:t>
      </w:r>
    </w:p>
    <w:p w:rsidR="00E91BB6" w:rsidRPr="00F74E34" w:rsidRDefault="00B52CAF" w:rsidP="00D35C73">
      <w:pPr>
        <w:spacing w:after="0"/>
        <w:jc w:val="both"/>
        <w:rPr>
          <w:rFonts w:ascii="Times New Roman" w:hAnsi="Times New Roman" w:cs="Times New Roman"/>
          <w:sz w:val="24"/>
          <w:szCs w:val="24"/>
        </w:rPr>
      </w:pPr>
      <w:r w:rsidRPr="00F74E34">
        <w:rPr>
          <w:rFonts w:ascii="Times New Roman" w:hAnsi="Times New Roman" w:cs="Times New Roman"/>
          <w:sz w:val="24"/>
          <w:szCs w:val="24"/>
        </w:rPr>
        <w:t>2</w:t>
      </w:r>
      <w:r w:rsidR="00E91BB6" w:rsidRPr="00F74E34">
        <w:rPr>
          <w:rFonts w:ascii="Times New Roman" w:hAnsi="Times New Roman" w:cs="Times New Roman"/>
          <w:sz w:val="24"/>
          <w:szCs w:val="24"/>
        </w:rPr>
        <w:t xml:space="preserve">.2 </w:t>
      </w:r>
      <w:r w:rsidR="00E91BB6" w:rsidRPr="00F74E34">
        <w:rPr>
          <w:rFonts w:ascii="Times New Roman" w:hAnsi="Times New Roman" w:cs="Times New Roman"/>
          <w:sz w:val="24"/>
          <w:szCs w:val="24"/>
        </w:rPr>
        <w:tab/>
      </w:r>
      <w:proofErr w:type="gramStart"/>
      <w:r w:rsidR="00E91BB6" w:rsidRPr="00F74E34">
        <w:rPr>
          <w:rFonts w:ascii="Times New Roman" w:hAnsi="Times New Roman" w:cs="Times New Roman"/>
          <w:sz w:val="24"/>
          <w:szCs w:val="24"/>
        </w:rPr>
        <w:t>В</w:t>
      </w:r>
      <w:proofErr w:type="gramEnd"/>
      <w:r w:rsidR="00E91BB6" w:rsidRPr="00F74E34">
        <w:rPr>
          <w:rFonts w:ascii="Times New Roman" w:hAnsi="Times New Roman" w:cs="Times New Roman"/>
          <w:sz w:val="24"/>
          <w:szCs w:val="24"/>
        </w:rPr>
        <w:t xml:space="preserve"> конференции могут принимать участие индивидуальные и коллективные проекты. Количество авторов проекта – не более</w:t>
      </w:r>
      <w:r w:rsidR="008E2A53" w:rsidRPr="00F74E34">
        <w:rPr>
          <w:rFonts w:ascii="Times New Roman" w:hAnsi="Times New Roman" w:cs="Times New Roman"/>
          <w:sz w:val="24"/>
          <w:szCs w:val="24"/>
        </w:rPr>
        <w:t xml:space="preserve"> 3</w:t>
      </w:r>
      <w:r w:rsidR="00E91BB6" w:rsidRPr="00F74E34">
        <w:rPr>
          <w:rFonts w:ascii="Times New Roman" w:hAnsi="Times New Roman" w:cs="Times New Roman"/>
          <w:sz w:val="24"/>
          <w:szCs w:val="24"/>
        </w:rPr>
        <w:t xml:space="preserve"> человек. </w:t>
      </w:r>
    </w:p>
    <w:p w:rsidR="00E91BB6" w:rsidRPr="00F74E34" w:rsidRDefault="00B52CAF" w:rsidP="00D35C73">
      <w:pPr>
        <w:spacing w:after="0"/>
        <w:jc w:val="both"/>
        <w:rPr>
          <w:rFonts w:ascii="Times New Roman" w:hAnsi="Times New Roman" w:cs="Times New Roman"/>
          <w:sz w:val="24"/>
          <w:szCs w:val="24"/>
        </w:rPr>
      </w:pPr>
      <w:r w:rsidRPr="00F74E34">
        <w:rPr>
          <w:rFonts w:ascii="Times New Roman" w:hAnsi="Times New Roman" w:cs="Times New Roman"/>
          <w:sz w:val="24"/>
          <w:szCs w:val="24"/>
        </w:rPr>
        <w:t>2</w:t>
      </w:r>
      <w:r w:rsidR="00E91BB6" w:rsidRPr="00F74E34">
        <w:rPr>
          <w:rFonts w:ascii="Times New Roman" w:hAnsi="Times New Roman" w:cs="Times New Roman"/>
          <w:sz w:val="24"/>
          <w:szCs w:val="24"/>
        </w:rPr>
        <w:t>.3</w:t>
      </w:r>
      <w:r w:rsidR="004A2FCA" w:rsidRPr="00F74E34">
        <w:rPr>
          <w:rFonts w:ascii="Times New Roman" w:hAnsi="Times New Roman" w:cs="Times New Roman"/>
          <w:sz w:val="24"/>
          <w:szCs w:val="24"/>
        </w:rPr>
        <w:tab/>
      </w:r>
      <w:r w:rsidR="00E91BB6" w:rsidRPr="00F74E34">
        <w:rPr>
          <w:rFonts w:ascii="Times New Roman" w:hAnsi="Times New Roman" w:cs="Times New Roman"/>
          <w:sz w:val="24"/>
          <w:szCs w:val="24"/>
        </w:rPr>
        <w:t>Руководителями проектов являются учителя, педагоги дополнительного образования, представители родительской общественности</w:t>
      </w:r>
      <w:r w:rsidRPr="00F74E34">
        <w:rPr>
          <w:rFonts w:ascii="Times New Roman" w:hAnsi="Times New Roman" w:cs="Times New Roman"/>
          <w:sz w:val="24"/>
          <w:szCs w:val="24"/>
        </w:rPr>
        <w:t>, педагогические работники других образовательных организаций (СПО, ВПО и т.д.)</w:t>
      </w:r>
      <w:r w:rsidR="00E91BB6" w:rsidRPr="00F74E34">
        <w:rPr>
          <w:rFonts w:ascii="Times New Roman" w:hAnsi="Times New Roman" w:cs="Times New Roman"/>
          <w:sz w:val="24"/>
          <w:szCs w:val="24"/>
        </w:rPr>
        <w:t xml:space="preserve">. </w:t>
      </w:r>
    </w:p>
    <w:p w:rsidR="00376DAF" w:rsidRPr="00F74E34" w:rsidRDefault="00B52CAF" w:rsidP="00376DAF">
      <w:pPr>
        <w:spacing w:after="0"/>
        <w:jc w:val="center"/>
        <w:rPr>
          <w:rStyle w:val="fontstyle21"/>
        </w:rPr>
      </w:pPr>
      <w:r w:rsidRPr="00F74E34">
        <w:rPr>
          <w:rStyle w:val="fontstyle21"/>
        </w:rPr>
        <w:t>3</w:t>
      </w:r>
      <w:r w:rsidR="004A2FCA" w:rsidRPr="00F74E34">
        <w:rPr>
          <w:rStyle w:val="fontstyle21"/>
        </w:rPr>
        <w:t>. Проведение Конференции</w:t>
      </w:r>
    </w:p>
    <w:p w:rsidR="00376DAF" w:rsidRPr="00F74E34" w:rsidRDefault="008E2A53" w:rsidP="00365411">
      <w:pPr>
        <w:spacing w:after="0"/>
        <w:jc w:val="both"/>
        <w:rPr>
          <w:rStyle w:val="fontstyle01"/>
        </w:rPr>
      </w:pPr>
      <w:r w:rsidRPr="00F74E34">
        <w:rPr>
          <w:rFonts w:ascii="TimesNewRomanPS-BoldMT" w:hAnsi="TimesNewRomanPS-BoldMT"/>
          <w:b/>
          <w:bCs/>
          <w:color w:val="000000"/>
          <w:sz w:val="24"/>
          <w:szCs w:val="24"/>
        </w:rPr>
        <w:lastRenderedPageBreak/>
        <w:br/>
      </w:r>
      <w:r w:rsidR="00B52CAF" w:rsidRPr="00F74E34">
        <w:rPr>
          <w:rFonts w:ascii="Times New Roman" w:hAnsi="Times New Roman" w:cs="Times New Roman"/>
          <w:sz w:val="24"/>
          <w:szCs w:val="24"/>
        </w:rPr>
        <w:t>3</w:t>
      </w:r>
      <w:r w:rsidR="00376DAF" w:rsidRPr="00F74E34">
        <w:rPr>
          <w:rFonts w:ascii="Times New Roman" w:hAnsi="Times New Roman" w:cs="Times New Roman"/>
          <w:sz w:val="24"/>
          <w:szCs w:val="24"/>
        </w:rPr>
        <w:t>.1</w:t>
      </w:r>
      <w:r w:rsidR="00376DAF" w:rsidRPr="00F74E34">
        <w:rPr>
          <w:rFonts w:ascii="Times New Roman" w:hAnsi="Times New Roman" w:cs="Times New Roman"/>
          <w:sz w:val="24"/>
          <w:szCs w:val="24"/>
        </w:rPr>
        <w:tab/>
      </w:r>
      <w:r w:rsidR="00D35C73" w:rsidRPr="00F74E34">
        <w:rPr>
          <w:rStyle w:val="fontstyle01"/>
        </w:rPr>
        <w:t>Заявку на участие в конференции руководители подают заранее, но не позднее чем з</w:t>
      </w:r>
      <w:r w:rsidR="00CD3AC5">
        <w:rPr>
          <w:rStyle w:val="fontstyle01"/>
        </w:rPr>
        <w:t>а 4</w:t>
      </w:r>
      <w:r w:rsidR="00376DAF" w:rsidRPr="00F74E34">
        <w:rPr>
          <w:rStyle w:val="fontstyle01"/>
        </w:rPr>
        <w:t xml:space="preserve"> дня до начала Конференции</w:t>
      </w:r>
      <w:r w:rsidR="00D35C73" w:rsidRPr="00F74E34">
        <w:rPr>
          <w:rStyle w:val="fontstyle01"/>
        </w:rPr>
        <w:t>.</w:t>
      </w:r>
      <w:r w:rsidR="005072BA" w:rsidRPr="00F74E34">
        <w:rPr>
          <w:rStyle w:val="fontstyle01"/>
        </w:rPr>
        <w:t xml:space="preserve">  В заявке необходимо указать: ФИО школьника, класс,</w:t>
      </w:r>
      <w:r w:rsidR="00365411" w:rsidRPr="00F74E34">
        <w:rPr>
          <w:rStyle w:val="fontstyle01"/>
        </w:rPr>
        <w:t xml:space="preserve"> секцию</w:t>
      </w:r>
      <w:r w:rsidR="00797159">
        <w:rPr>
          <w:rStyle w:val="fontstyle01"/>
        </w:rPr>
        <w:t xml:space="preserve"> (</w:t>
      </w:r>
      <w:r w:rsidR="00CD3AC5">
        <w:rPr>
          <w:rStyle w:val="fontstyle01"/>
        </w:rPr>
        <w:t>направление</w:t>
      </w:r>
      <w:proofErr w:type="gramStart"/>
      <w:r w:rsidR="00797159">
        <w:rPr>
          <w:rStyle w:val="fontstyle01"/>
        </w:rPr>
        <w:t>)</w:t>
      </w:r>
      <w:r w:rsidR="00365411" w:rsidRPr="00F74E34">
        <w:rPr>
          <w:rStyle w:val="fontstyle01"/>
        </w:rPr>
        <w:t xml:space="preserve">, </w:t>
      </w:r>
      <w:r w:rsidR="00A8062C" w:rsidRPr="00F74E34">
        <w:rPr>
          <w:rStyle w:val="fontstyle01"/>
        </w:rPr>
        <w:t xml:space="preserve"> </w:t>
      </w:r>
      <w:r w:rsidR="005072BA" w:rsidRPr="00F74E34">
        <w:rPr>
          <w:rStyle w:val="fontstyle01"/>
        </w:rPr>
        <w:t>тему</w:t>
      </w:r>
      <w:proofErr w:type="gramEnd"/>
      <w:r w:rsidR="005072BA" w:rsidRPr="00F74E34">
        <w:rPr>
          <w:rStyle w:val="fontstyle01"/>
        </w:rPr>
        <w:t xml:space="preserve"> </w:t>
      </w:r>
      <w:r w:rsidR="00CD3AC5">
        <w:rPr>
          <w:rStyle w:val="fontstyle01"/>
        </w:rPr>
        <w:t>проекта/</w:t>
      </w:r>
      <w:r w:rsidR="005072BA" w:rsidRPr="00F74E34">
        <w:rPr>
          <w:rStyle w:val="fontstyle01"/>
        </w:rPr>
        <w:t>исследования, ФИО руководителя.</w:t>
      </w:r>
    </w:p>
    <w:p w:rsidR="00376DAF" w:rsidRPr="00F74E34" w:rsidRDefault="00B52CAF" w:rsidP="00376DAF">
      <w:pPr>
        <w:spacing w:after="0"/>
        <w:rPr>
          <w:rStyle w:val="fontstyle01"/>
        </w:rPr>
      </w:pPr>
      <w:r w:rsidRPr="00F74E34">
        <w:rPr>
          <w:rStyle w:val="fontstyle01"/>
        </w:rPr>
        <w:t>3</w:t>
      </w:r>
      <w:r w:rsidR="00376DAF" w:rsidRPr="00F74E34">
        <w:rPr>
          <w:rStyle w:val="fontstyle01"/>
        </w:rPr>
        <w:t xml:space="preserve">.2 </w:t>
      </w:r>
      <w:r w:rsidR="00376DAF" w:rsidRPr="00F74E34">
        <w:rPr>
          <w:rStyle w:val="fontstyle01"/>
        </w:rPr>
        <w:tab/>
      </w:r>
      <w:r w:rsidR="000F3966" w:rsidRPr="00F74E34">
        <w:rPr>
          <w:rStyle w:val="fontstyle01"/>
        </w:rPr>
        <w:t xml:space="preserve">Работы участников должны быть оформлены </w:t>
      </w:r>
      <w:r w:rsidR="00376DAF" w:rsidRPr="00F74E34">
        <w:rPr>
          <w:rStyle w:val="fontstyle01"/>
        </w:rPr>
        <w:t xml:space="preserve">в соответствии с рекомендациями (см. </w:t>
      </w:r>
      <w:r w:rsidR="00376DAF" w:rsidRPr="00F74E34">
        <w:rPr>
          <w:rStyle w:val="fontstyle01"/>
          <w:i/>
        </w:rPr>
        <w:t>Приложение № 1</w:t>
      </w:r>
      <w:r w:rsidR="00376DAF" w:rsidRPr="00F74E34">
        <w:rPr>
          <w:rStyle w:val="fontstyle01"/>
        </w:rPr>
        <w:t xml:space="preserve">) </w:t>
      </w:r>
    </w:p>
    <w:p w:rsidR="00376DAF" w:rsidRPr="00F74E34" w:rsidRDefault="00B52CAF" w:rsidP="00CD3AC5">
      <w:pPr>
        <w:spacing w:after="0"/>
        <w:rPr>
          <w:rStyle w:val="fontstyle21"/>
          <w:b w:val="0"/>
        </w:rPr>
      </w:pPr>
      <w:r w:rsidRPr="00F74E34">
        <w:rPr>
          <w:rStyle w:val="fontstyle01"/>
        </w:rPr>
        <w:t>3</w:t>
      </w:r>
      <w:r w:rsidR="00376DAF" w:rsidRPr="00F74E34">
        <w:rPr>
          <w:rStyle w:val="fontstyle01"/>
        </w:rPr>
        <w:t xml:space="preserve">.3 </w:t>
      </w:r>
      <w:r w:rsidR="00376DAF" w:rsidRPr="00F74E34">
        <w:rPr>
          <w:rStyle w:val="fontstyle01"/>
        </w:rPr>
        <w:tab/>
        <w:t>Работа может быть заявлена только в одной секции.</w:t>
      </w:r>
      <w:r w:rsidR="00376DAF" w:rsidRPr="00F74E34">
        <w:rPr>
          <w:rFonts w:ascii="TimesNewRomanPSMT" w:hAnsi="TimesNewRomanPSMT"/>
          <w:color w:val="000000"/>
          <w:sz w:val="24"/>
          <w:szCs w:val="24"/>
        </w:rPr>
        <w:br/>
      </w:r>
      <w:r w:rsidRPr="00F74E34">
        <w:rPr>
          <w:rStyle w:val="fontstyle01"/>
        </w:rPr>
        <w:t>3</w:t>
      </w:r>
      <w:r w:rsidR="00376DAF" w:rsidRPr="00F74E34">
        <w:rPr>
          <w:rStyle w:val="fontstyle01"/>
        </w:rPr>
        <w:t xml:space="preserve">.4 </w:t>
      </w:r>
      <w:r w:rsidR="00376DAF" w:rsidRPr="00F74E34">
        <w:rPr>
          <w:rStyle w:val="fontstyle01"/>
        </w:rPr>
        <w:tab/>
        <w:t>К</w:t>
      </w:r>
      <w:r w:rsidR="00D35C73" w:rsidRPr="00F74E34">
        <w:rPr>
          <w:rStyle w:val="fontstyle01"/>
        </w:rPr>
        <w:t xml:space="preserve">онференция проводится </w:t>
      </w:r>
      <w:r w:rsidR="00D35C73" w:rsidRPr="00F74E34">
        <w:rPr>
          <w:rStyle w:val="fontstyle01"/>
          <w:b/>
          <w:bCs/>
        </w:rPr>
        <w:t xml:space="preserve">27 февраля </w:t>
      </w:r>
      <w:r w:rsidR="00376DAF" w:rsidRPr="00F74E34">
        <w:rPr>
          <w:rStyle w:val="fontstyle01"/>
          <w:b/>
          <w:bCs/>
        </w:rPr>
        <w:t>2025 года</w:t>
      </w:r>
      <w:r w:rsidR="00376DAF" w:rsidRPr="00F74E34">
        <w:rPr>
          <w:rStyle w:val="fontstyle01"/>
        </w:rPr>
        <w:t>.  в очном формате в</w:t>
      </w:r>
      <w:r w:rsidR="00CD3AC5">
        <w:rPr>
          <w:rStyle w:val="fontstyle01"/>
        </w:rPr>
        <w:t xml:space="preserve"> </w:t>
      </w:r>
      <w:r w:rsidR="00376DAF" w:rsidRPr="00F74E34">
        <w:rPr>
          <w:rStyle w:val="fontstyle01"/>
        </w:rPr>
        <w:t xml:space="preserve">соответствии с программой Конференции, которая разместится в официальных источника не позднее </w:t>
      </w:r>
      <w:r w:rsidR="000F3966" w:rsidRPr="00F74E34">
        <w:rPr>
          <w:rStyle w:val="fontstyle01"/>
          <w:b/>
          <w:bCs/>
        </w:rPr>
        <w:t xml:space="preserve">10 </w:t>
      </w:r>
      <w:r w:rsidR="00CD3AC5">
        <w:rPr>
          <w:rStyle w:val="fontstyle01"/>
          <w:b/>
          <w:bCs/>
        </w:rPr>
        <w:t>ф</w:t>
      </w:r>
      <w:r w:rsidR="000F3966" w:rsidRPr="00F74E34">
        <w:rPr>
          <w:rStyle w:val="fontstyle01"/>
          <w:b/>
          <w:bCs/>
        </w:rPr>
        <w:t xml:space="preserve">евраля </w:t>
      </w:r>
      <w:r w:rsidR="00376DAF" w:rsidRPr="00F74E34">
        <w:rPr>
          <w:rStyle w:val="fontstyle01"/>
          <w:b/>
          <w:bCs/>
        </w:rPr>
        <w:t>2025 года</w:t>
      </w:r>
      <w:r w:rsidR="00376DAF" w:rsidRPr="00F74E34">
        <w:rPr>
          <w:rStyle w:val="fontstyle01"/>
        </w:rPr>
        <w:t xml:space="preserve">. Начало Соревнования 13.00 </w:t>
      </w:r>
      <w:r w:rsidR="00376DAF" w:rsidRPr="00F74E34">
        <w:rPr>
          <w:rFonts w:ascii="TimesNewRomanPSMT" w:hAnsi="TimesNewRomanPSMT"/>
          <w:color w:val="000000"/>
          <w:sz w:val="24"/>
          <w:szCs w:val="24"/>
        </w:rPr>
        <w:br/>
      </w:r>
      <w:r w:rsidRPr="00F74E34">
        <w:rPr>
          <w:rStyle w:val="fontstyle01"/>
        </w:rPr>
        <w:t>3</w:t>
      </w:r>
      <w:r w:rsidR="00376DAF" w:rsidRPr="00F74E34">
        <w:rPr>
          <w:rStyle w:val="fontstyle01"/>
        </w:rPr>
        <w:t xml:space="preserve">.7 </w:t>
      </w:r>
      <w:r w:rsidR="00376DAF" w:rsidRPr="00F74E34">
        <w:rPr>
          <w:rStyle w:val="fontstyle01"/>
        </w:rPr>
        <w:tab/>
        <w:t xml:space="preserve"> Конференция предполагает выступление участника </w:t>
      </w:r>
      <w:r w:rsidR="00F01C4D">
        <w:rPr>
          <w:rStyle w:val="fontstyle01"/>
        </w:rPr>
        <w:t>по одному из направлений (</w:t>
      </w:r>
      <w:r w:rsidR="00376DAF" w:rsidRPr="00F74E34">
        <w:rPr>
          <w:rStyle w:val="fontstyle01"/>
        </w:rPr>
        <w:t xml:space="preserve">см. </w:t>
      </w:r>
      <w:r w:rsidR="00F01C4D">
        <w:rPr>
          <w:rStyle w:val="fontstyle41"/>
        </w:rPr>
        <w:t>«Список секций»</w:t>
      </w:r>
      <w:proofErr w:type="gramStart"/>
      <w:r w:rsidR="00376DAF" w:rsidRPr="00F74E34">
        <w:rPr>
          <w:rStyle w:val="fontstyle01"/>
        </w:rPr>
        <w:t>).</w:t>
      </w:r>
      <w:r w:rsidR="00376DAF" w:rsidRPr="00F74E34">
        <w:rPr>
          <w:rFonts w:ascii="TimesNewRomanPSMT" w:hAnsi="TimesNewRomanPSMT"/>
          <w:color w:val="000000"/>
          <w:sz w:val="24"/>
          <w:szCs w:val="24"/>
        </w:rPr>
        <w:br/>
      </w:r>
      <w:r w:rsidRPr="00F74E34">
        <w:rPr>
          <w:rStyle w:val="fontstyle01"/>
        </w:rPr>
        <w:t>3</w:t>
      </w:r>
      <w:r w:rsidR="00376DAF" w:rsidRPr="00F74E34">
        <w:rPr>
          <w:rStyle w:val="fontstyle01"/>
        </w:rPr>
        <w:t>.8</w:t>
      </w:r>
      <w:proofErr w:type="gramEnd"/>
      <w:r w:rsidR="00376DAF" w:rsidRPr="00F74E34">
        <w:rPr>
          <w:rStyle w:val="fontstyle01"/>
        </w:rPr>
        <w:t xml:space="preserve"> </w:t>
      </w:r>
      <w:r w:rsidR="00376DAF" w:rsidRPr="00F74E34">
        <w:rPr>
          <w:rStyle w:val="fontstyle01"/>
        </w:rPr>
        <w:tab/>
        <w:t xml:space="preserve"> Выступление проходит в формате </w:t>
      </w:r>
      <w:r w:rsidR="00797159">
        <w:rPr>
          <w:rStyle w:val="fontstyle01"/>
        </w:rPr>
        <w:t>5</w:t>
      </w:r>
      <w:r w:rsidR="00376DAF" w:rsidRPr="00F74E34">
        <w:rPr>
          <w:rStyle w:val="fontstyle01"/>
        </w:rPr>
        <w:t xml:space="preserve"> минутного доклада</w:t>
      </w:r>
      <w:r w:rsidR="00CD3AC5">
        <w:rPr>
          <w:rStyle w:val="fontstyle01"/>
        </w:rPr>
        <w:t xml:space="preserve"> </w:t>
      </w:r>
      <w:r w:rsidR="00376DAF" w:rsidRPr="00F74E34">
        <w:rPr>
          <w:rStyle w:val="fontstyle01"/>
        </w:rPr>
        <w:t>участников с последующей сессией «во</w:t>
      </w:r>
      <w:r w:rsidR="00797159">
        <w:rPr>
          <w:rStyle w:val="fontstyle01"/>
        </w:rPr>
        <w:t>просы-ответы» (до 3</w:t>
      </w:r>
      <w:r w:rsidR="00376DAF" w:rsidRPr="00F74E34">
        <w:rPr>
          <w:rStyle w:val="fontstyle01"/>
        </w:rPr>
        <w:t xml:space="preserve"> минут).</w:t>
      </w:r>
      <w:r w:rsidR="00797159">
        <w:rPr>
          <w:rStyle w:val="fontstyle01"/>
        </w:rPr>
        <w:t xml:space="preserve"> </w:t>
      </w:r>
      <w:r w:rsidR="00376DAF" w:rsidRPr="00F74E34">
        <w:rPr>
          <w:rStyle w:val="fontstyle01"/>
        </w:rPr>
        <w:t>Выступление сопровождается демонстрацией презентации.</w:t>
      </w:r>
      <w:r w:rsidR="00376DAF" w:rsidRPr="00F74E34">
        <w:rPr>
          <w:rFonts w:ascii="TimesNewRomanPSMT" w:hAnsi="TimesNewRomanPSMT"/>
          <w:color w:val="000000"/>
          <w:sz w:val="24"/>
          <w:szCs w:val="24"/>
        </w:rPr>
        <w:br/>
      </w:r>
      <w:r w:rsidRPr="00F74E34">
        <w:rPr>
          <w:rStyle w:val="fontstyle01"/>
        </w:rPr>
        <w:t>3</w:t>
      </w:r>
      <w:r w:rsidR="00376DAF" w:rsidRPr="00F74E34">
        <w:rPr>
          <w:rStyle w:val="fontstyle01"/>
        </w:rPr>
        <w:t xml:space="preserve">.9 </w:t>
      </w:r>
      <w:r w:rsidR="00376DAF" w:rsidRPr="00F74E34">
        <w:rPr>
          <w:rStyle w:val="fontstyle01"/>
        </w:rPr>
        <w:tab/>
      </w:r>
      <w:r w:rsidR="00CD3AC5">
        <w:rPr>
          <w:rStyle w:val="fontstyle01"/>
          <w:color w:val="auto"/>
        </w:rPr>
        <w:t xml:space="preserve">Представить </w:t>
      </w:r>
      <w:proofErr w:type="gramStart"/>
      <w:r w:rsidR="00CD3AC5">
        <w:rPr>
          <w:rStyle w:val="fontstyle01"/>
          <w:color w:val="auto"/>
        </w:rPr>
        <w:t>проект или исследование</w:t>
      </w:r>
      <w:proofErr w:type="gramEnd"/>
      <w:r w:rsidR="00CD3AC5">
        <w:rPr>
          <w:rStyle w:val="fontstyle01"/>
          <w:color w:val="auto"/>
        </w:rPr>
        <w:t xml:space="preserve"> обучающиеся могут </w:t>
      </w:r>
      <w:r w:rsidR="00376DAF" w:rsidRPr="00F74E34">
        <w:rPr>
          <w:rStyle w:val="fontstyle01"/>
          <w:color w:val="auto"/>
        </w:rPr>
        <w:t xml:space="preserve">в </w:t>
      </w:r>
      <w:r w:rsidR="00CD3AC5" w:rsidRPr="00F74E34">
        <w:rPr>
          <w:rStyle w:val="fontstyle01"/>
          <w:color w:val="auto"/>
        </w:rPr>
        <w:t xml:space="preserve">формате </w:t>
      </w:r>
      <w:proofErr w:type="spellStart"/>
      <w:r w:rsidR="00CD3AC5" w:rsidRPr="00F74E34">
        <w:rPr>
          <w:rStyle w:val="fontstyle01"/>
          <w:color w:val="auto"/>
        </w:rPr>
        <w:t>симпозиумного</w:t>
      </w:r>
      <w:proofErr w:type="spellEnd"/>
      <w:r w:rsidR="00376DAF" w:rsidRPr="00F74E34">
        <w:rPr>
          <w:rStyle w:val="fontstyle01"/>
          <w:color w:val="auto"/>
        </w:rPr>
        <w:t xml:space="preserve"> выступления или выставки. </w:t>
      </w:r>
      <w:r w:rsidR="00AB1B2E" w:rsidRPr="00F74E34">
        <w:rPr>
          <w:rStyle w:val="fontstyle01"/>
          <w:color w:val="auto"/>
        </w:rPr>
        <w:t xml:space="preserve">  </w:t>
      </w:r>
      <w:r w:rsidR="00376DAF" w:rsidRPr="00F74E34">
        <w:rPr>
          <w:rStyle w:val="fontstyle01"/>
          <w:color w:val="auto"/>
        </w:rPr>
        <w:t xml:space="preserve">Выставка представляет собой стендовую защиту </w:t>
      </w:r>
      <w:r w:rsidR="00CD3AC5">
        <w:rPr>
          <w:rStyle w:val="fontstyle01"/>
          <w:color w:val="auto"/>
        </w:rPr>
        <w:t>проектов или исследований</w:t>
      </w:r>
      <w:r w:rsidR="00376DAF" w:rsidRPr="00F74E34">
        <w:rPr>
          <w:rStyle w:val="fontstyle01"/>
          <w:color w:val="auto"/>
        </w:rPr>
        <w:t xml:space="preserve"> на специально организованной выставочной экспозиции (правила оформления стендов, подготовки к выступлению </w:t>
      </w:r>
      <w:r w:rsidR="00F01C4D">
        <w:rPr>
          <w:rStyle w:val="fontstyle01"/>
          <w:color w:val="auto"/>
        </w:rPr>
        <w:t>(</w:t>
      </w:r>
      <w:r w:rsidR="00376DAF" w:rsidRPr="00F74E34">
        <w:rPr>
          <w:rStyle w:val="fontstyle01"/>
          <w:color w:val="auto"/>
        </w:rPr>
        <w:t xml:space="preserve">см. </w:t>
      </w:r>
      <w:r w:rsidR="00F01C4D">
        <w:rPr>
          <w:rStyle w:val="fontstyle01"/>
          <w:i/>
          <w:iCs/>
          <w:color w:val="auto"/>
        </w:rPr>
        <w:t>Приложение №2</w:t>
      </w:r>
      <w:proofErr w:type="gramStart"/>
      <w:r w:rsidR="00376DAF" w:rsidRPr="00F74E34">
        <w:rPr>
          <w:rStyle w:val="fontstyle01"/>
          <w:color w:val="auto"/>
        </w:rPr>
        <w:t>).</w:t>
      </w:r>
      <w:r w:rsidR="00376DAF" w:rsidRPr="00F74E34">
        <w:rPr>
          <w:rStyle w:val="fontstyle01"/>
          <w:color w:val="auto"/>
        </w:rPr>
        <w:br/>
      </w:r>
      <w:r w:rsidR="00F74E34">
        <w:rPr>
          <w:rStyle w:val="fontstyle01"/>
        </w:rPr>
        <w:t>3.10</w:t>
      </w:r>
      <w:proofErr w:type="gramEnd"/>
      <w:r w:rsidR="00376DAF" w:rsidRPr="00F74E34">
        <w:rPr>
          <w:rStyle w:val="fontstyle01"/>
        </w:rPr>
        <w:t xml:space="preserve"> </w:t>
      </w:r>
      <w:r w:rsidR="00376DAF" w:rsidRPr="00F74E34">
        <w:rPr>
          <w:rStyle w:val="fontstyle01"/>
        </w:rPr>
        <w:tab/>
        <w:t>Материалы, предоставленные на Конференцию, не возвращаются, экспертные листы и протоколы на руки не выдаются.</w:t>
      </w:r>
      <w:r w:rsidR="00376DAF" w:rsidRPr="00F74E34">
        <w:rPr>
          <w:rFonts w:ascii="TimesNewRomanPSMT" w:hAnsi="TimesNewRomanPSMT"/>
          <w:color w:val="000000"/>
          <w:sz w:val="24"/>
          <w:szCs w:val="24"/>
        </w:rPr>
        <w:br/>
      </w:r>
      <w:r w:rsidR="00F74E34">
        <w:rPr>
          <w:rStyle w:val="fontstyle01"/>
        </w:rPr>
        <w:t>3.11</w:t>
      </w:r>
      <w:r w:rsidR="00376DAF" w:rsidRPr="00F74E34">
        <w:rPr>
          <w:rStyle w:val="fontstyle01"/>
        </w:rPr>
        <w:t xml:space="preserve"> </w:t>
      </w:r>
      <w:r w:rsidR="00376DAF" w:rsidRPr="00F74E34">
        <w:rPr>
          <w:rStyle w:val="fontstyle01"/>
        </w:rPr>
        <w:tab/>
        <w:t>Защита работ предусмотрена только в день проведения Конференции.</w:t>
      </w:r>
      <w:r w:rsidR="00376DAF" w:rsidRPr="00F74E34">
        <w:rPr>
          <w:rFonts w:ascii="TimesNewRomanPSMT" w:hAnsi="TimesNewRomanPSMT"/>
          <w:color w:val="000000"/>
          <w:sz w:val="24"/>
          <w:szCs w:val="24"/>
        </w:rPr>
        <w:br/>
      </w:r>
      <w:r w:rsidR="00F74E34">
        <w:rPr>
          <w:rStyle w:val="fontstyle01"/>
        </w:rPr>
        <w:t>3.12</w:t>
      </w:r>
      <w:r w:rsidR="00376DAF" w:rsidRPr="00F74E34">
        <w:rPr>
          <w:rStyle w:val="fontstyle01"/>
        </w:rPr>
        <w:tab/>
        <w:t>Апелляция не предусмотрена.</w:t>
      </w:r>
      <w:r w:rsidR="00376DAF" w:rsidRPr="00F74E34">
        <w:rPr>
          <w:rFonts w:ascii="TimesNewRomanPSMT" w:hAnsi="TimesNewRomanPSMT"/>
          <w:color w:val="000000"/>
          <w:sz w:val="24"/>
          <w:szCs w:val="24"/>
        </w:rPr>
        <w:br/>
      </w:r>
      <w:r w:rsidR="00F74E34">
        <w:rPr>
          <w:rStyle w:val="fontstyle01"/>
        </w:rPr>
        <w:t>3.13</w:t>
      </w:r>
      <w:r w:rsidR="00376DAF" w:rsidRPr="00F74E34">
        <w:rPr>
          <w:rStyle w:val="fontstyle01"/>
        </w:rPr>
        <w:tab/>
      </w:r>
      <w:r w:rsidR="000F3966" w:rsidRPr="00F74E34">
        <w:rPr>
          <w:rStyle w:val="fontstyle01"/>
        </w:rPr>
        <w:t>Ж</w:t>
      </w:r>
      <w:r w:rsidR="00376DAF" w:rsidRPr="00F74E34">
        <w:rPr>
          <w:rStyle w:val="fontstyle21"/>
          <w:b w:val="0"/>
        </w:rPr>
        <w:t xml:space="preserve">юри определяет победителей и призеров Конференции на конкурсной основе. Критерии оценки конкурсных работ формируются на основе следующих показателей: </w:t>
      </w:r>
    </w:p>
    <w:p w:rsidR="00376DAF" w:rsidRPr="00F74E34" w:rsidRDefault="00376DAF" w:rsidP="00376DAF">
      <w:pPr>
        <w:pStyle w:val="a4"/>
        <w:numPr>
          <w:ilvl w:val="0"/>
          <w:numId w:val="6"/>
        </w:numPr>
        <w:spacing w:after="0"/>
        <w:rPr>
          <w:rStyle w:val="fontstyle21"/>
          <w:b w:val="0"/>
        </w:rPr>
      </w:pPr>
      <w:r w:rsidRPr="00F74E34">
        <w:rPr>
          <w:rStyle w:val="fontstyle21"/>
          <w:b w:val="0"/>
        </w:rPr>
        <w:t>Актуальность</w:t>
      </w:r>
    </w:p>
    <w:p w:rsidR="00376DAF" w:rsidRPr="00F74E34" w:rsidRDefault="00376DAF" w:rsidP="00376DAF">
      <w:pPr>
        <w:pStyle w:val="a4"/>
        <w:numPr>
          <w:ilvl w:val="0"/>
          <w:numId w:val="7"/>
        </w:numPr>
        <w:spacing w:after="0"/>
        <w:rPr>
          <w:rStyle w:val="fontstyle21"/>
          <w:b w:val="0"/>
        </w:rPr>
      </w:pPr>
      <w:r w:rsidRPr="00F74E34">
        <w:rPr>
          <w:rStyle w:val="fontstyle21"/>
          <w:b w:val="0"/>
        </w:rPr>
        <w:t>Обоснованность целей и задач</w:t>
      </w:r>
    </w:p>
    <w:p w:rsidR="00376DAF" w:rsidRPr="00F74E34" w:rsidRDefault="00376DAF" w:rsidP="00376DAF">
      <w:pPr>
        <w:pStyle w:val="a4"/>
        <w:numPr>
          <w:ilvl w:val="0"/>
          <w:numId w:val="7"/>
        </w:numPr>
        <w:spacing w:after="0"/>
        <w:rPr>
          <w:rStyle w:val="fontstyle21"/>
          <w:b w:val="0"/>
        </w:rPr>
      </w:pPr>
      <w:r w:rsidRPr="00F74E34">
        <w:rPr>
          <w:rStyle w:val="fontstyle21"/>
          <w:b w:val="0"/>
        </w:rPr>
        <w:t>Практическая и общественная значимость</w:t>
      </w:r>
    </w:p>
    <w:p w:rsidR="00376DAF" w:rsidRPr="00F74E34" w:rsidRDefault="00376DAF" w:rsidP="00376DAF">
      <w:pPr>
        <w:pStyle w:val="a4"/>
        <w:numPr>
          <w:ilvl w:val="0"/>
          <w:numId w:val="7"/>
        </w:numPr>
        <w:spacing w:after="0"/>
        <w:rPr>
          <w:rStyle w:val="fontstyle21"/>
          <w:b w:val="0"/>
        </w:rPr>
      </w:pPr>
      <w:r w:rsidRPr="00F74E34">
        <w:rPr>
          <w:rStyle w:val="fontstyle21"/>
          <w:b w:val="0"/>
        </w:rPr>
        <w:t>Целесообразность выводов</w:t>
      </w:r>
    </w:p>
    <w:p w:rsidR="00376DAF" w:rsidRDefault="00376DAF" w:rsidP="00376DAF">
      <w:pPr>
        <w:pStyle w:val="a4"/>
        <w:numPr>
          <w:ilvl w:val="0"/>
          <w:numId w:val="7"/>
        </w:numPr>
        <w:spacing w:after="0"/>
        <w:rPr>
          <w:rStyle w:val="fontstyle21"/>
          <w:b w:val="0"/>
        </w:rPr>
      </w:pPr>
      <w:r w:rsidRPr="00F74E34">
        <w:rPr>
          <w:rStyle w:val="fontstyle21"/>
          <w:b w:val="0"/>
        </w:rPr>
        <w:t>Наличие соответствующей</w:t>
      </w:r>
      <w:r w:rsidR="00070D19">
        <w:rPr>
          <w:rStyle w:val="fontstyle21"/>
          <w:b w:val="0"/>
        </w:rPr>
        <w:t xml:space="preserve"> сопроводительной</w:t>
      </w:r>
      <w:r w:rsidRPr="00F74E34">
        <w:rPr>
          <w:rStyle w:val="fontstyle21"/>
          <w:b w:val="0"/>
        </w:rPr>
        <w:t xml:space="preserve"> документации (с</w:t>
      </w:r>
      <w:r w:rsidR="00070D19">
        <w:rPr>
          <w:rStyle w:val="fontstyle21"/>
          <w:b w:val="0"/>
        </w:rPr>
        <w:t xml:space="preserve">хемы, расчеты, чертежи, графики, графика, фото </w:t>
      </w:r>
      <w:r w:rsidRPr="00F74E34">
        <w:rPr>
          <w:rStyle w:val="fontstyle21"/>
          <w:b w:val="0"/>
        </w:rPr>
        <w:t>и т</w:t>
      </w:r>
      <w:r w:rsidR="00070D19">
        <w:rPr>
          <w:rStyle w:val="fontstyle21"/>
          <w:b w:val="0"/>
        </w:rPr>
        <w:t>.</w:t>
      </w:r>
      <w:r w:rsidRPr="00F74E34">
        <w:rPr>
          <w:rStyle w:val="fontstyle21"/>
          <w:b w:val="0"/>
        </w:rPr>
        <w:t>д</w:t>
      </w:r>
      <w:r w:rsidR="00070D19">
        <w:rPr>
          <w:rStyle w:val="fontstyle21"/>
          <w:b w:val="0"/>
        </w:rPr>
        <w:t>.</w:t>
      </w:r>
      <w:r w:rsidRPr="00F74E34">
        <w:rPr>
          <w:rStyle w:val="fontstyle21"/>
          <w:b w:val="0"/>
        </w:rPr>
        <w:t>)</w:t>
      </w:r>
      <w:r w:rsidR="00070D19">
        <w:rPr>
          <w:rStyle w:val="fontstyle21"/>
          <w:b w:val="0"/>
        </w:rPr>
        <w:t xml:space="preserve"> или продукта проекта</w:t>
      </w:r>
    </w:p>
    <w:p w:rsidR="00070D19" w:rsidRPr="00F74E34" w:rsidRDefault="00070D19" w:rsidP="00376DAF">
      <w:pPr>
        <w:pStyle w:val="a4"/>
        <w:numPr>
          <w:ilvl w:val="0"/>
          <w:numId w:val="7"/>
        </w:numPr>
        <w:spacing w:after="0"/>
        <w:rPr>
          <w:rStyle w:val="fontstyle21"/>
          <w:b w:val="0"/>
        </w:rPr>
      </w:pPr>
      <w:r>
        <w:rPr>
          <w:rStyle w:val="fontstyle21"/>
          <w:b w:val="0"/>
        </w:rPr>
        <w:t>Новизна идей в проекте или исследовании</w:t>
      </w:r>
    </w:p>
    <w:p w:rsidR="00376DAF" w:rsidRPr="00F74E34" w:rsidRDefault="00376DAF" w:rsidP="00376DAF">
      <w:pPr>
        <w:pStyle w:val="a4"/>
        <w:numPr>
          <w:ilvl w:val="0"/>
          <w:numId w:val="7"/>
        </w:numPr>
        <w:spacing w:after="0"/>
        <w:rPr>
          <w:rStyle w:val="fontstyle21"/>
          <w:b w:val="0"/>
        </w:rPr>
      </w:pPr>
      <w:r w:rsidRPr="00F74E34">
        <w:rPr>
          <w:rStyle w:val="fontstyle21"/>
          <w:b w:val="0"/>
        </w:rPr>
        <w:t>Соответствие требованиям оформления</w:t>
      </w:r>
    </w:p>
    <w:p w:rsidR="00376DAF" w:rsidRPr="00F74E34" w:rsidRDefault="00F74E34" w:rsidP="00376DAF">
      <w:pPr>
        <w:spacing w:after="0"/>
        <w:rPr>
          <w:rFonts w:ascii="Times New Roman" w:hAnsi="Times New Roman" w:cs="Times New Roman"/>
          <w:sz w:val="24"/>
          <w:szCs w:val="24"/>
        </w:rPr>
      </w:pPr>
      <w:r>
        <w:rPr>
          <w:rStyle w:val="fontstyle21"/>
          <w:b w:val="0"/>
        </w:rPr>
        <w:t>3.14</w:t>
      </w:r>
      <w:r w:rsidR="00376DAF" w:rsidRPr="00F74E34">
        <w:rPr>
          <w:rStyle w:val="fontstyle21"/>
          <w:b w:val="0"/>
        </w:rPr>
        <w:t xml:space="preserve"> </w:t>
      </w:r>
      <w:r w:rsidR="00376DAF" w:rsidRPr="00F74E34">
        <w:rPr>
          <w:rStyle w:val="fontstyle21"/>
          <w:b w:val="0"/>
        </w:rPr>
        <w:tab/>
        <w:t xml:space="preserve">Подведение итогов осуществляется в течении двух рабочих дней после проведения Конференции. Утвержденный </w:t>
      </w:r>
      <w:r w:rsidR="00376DAF" w:rsidRPr="00F74E34">
        <w:rPr>
          <w:rFonts w:ascii="Times New Roman" w:hAnsi="Times New Roman" w:cs="Times New Roman"/>
          <w:sz w:val="24"/>
          <w:szCs w:val="24"/>
        </w:rPr>
        <w:t xml:space="preserve">Программным комитетом список победителей и призеров в каждой номинации размещается на информационных ресурсах Конференции. Победители и призеры получают дипломы. </w:t>
      </w:r>
    </w:p>
    <w:p w:rsidR="00376DAF" w:rsidRDefault="00F74E34" w:rsidP="00376DAF">
      <w:pPr>
        <w:spacing w:after="0"/>
        <w:rPr>
          <w:rFonts w:ascii="Times New Roman" w:hAnsi="Times New Roman" w:cs="Times New Roman"/>
          <w:sz w:val="24"/>
          <w:szCs w:val="24"/>
        </w:rPr>
      </w:pPr>
      <w:r>
        <w:rPr>
          <w:rFonts w:ascii="Times New Roman" w:hAnsi="Times New Roman" w:cs="Times New Roman"/>
          <w:sz w:val="24"/>
          <w:szCs w:val="24"/>
        </w:rPr>
        <w:t>3.15</w:t>
      </w:r>
      <w:r w:rsidR="00376DAF" w:rsidRPr="00F74E34">
        <w:rPr>
          <w:rFonts w:ascii="Times New Roman" w:hAnsi="Times New Roman" w:cs="Times New Roman"/>
          <w:sz w:val="24"/>
          <w:szCs w:val="24"/>
        </w:rPr>
        <w:t xml:space="preserve"> </w:t>
      </w:r>
      <w:r w:rsidR="00376DAF" w:rsidRPr="00F74E34">
        <w:rPr>
          <w:rFonts w:ascii="Times New Roman" w:hAnsi="Times New Roman" w:cs="Times New Roman"/>
          <w:sz w:val="24"/>
          <w:szCs w:val="24"/>
        </w:rPr>
        <w:tab/>
        <w:t xml:space="preserve">Победители и призеры Конференции </w:t>
      </w:r>
      <w:r w:rsidR="001737EA" w:rsidRPr="00F74E34">
        <w:rPr>
          <w:rFonts w:ascii="Times New Roman" w:hAnsi="Times New Roman" w:cs="Times New Roman"/>
          <w:sz w:val="24"/>
          <w:szCs w:val="24"/>
        </w:rPr>
        <w:t xml:space="preserve">рекомендуются к участию в Региональных конференциях. </w:t>
      </w:r>
    </w:p>
    <w:p w:rsidR="00070D19" w:rsidRDefault="00070D19" w:rsidP="00376DAF">
      <w:pPr>
        <w:spacing w:after="0"/>
        <w:rPr>
          <w:rFonts w:ascii="Times New Roman" w:hAnsi="Times New Roman" w:cs="Times New Roman"/>
          <w:sz w:val="24"/>
          <w:szCs w:val="24"/>
        </w:rPr>
      </w:pPr>
    </w:p>
    <w:p w:rsidR="00070D19" w:rsidRDefault="00070D19" w:rsidP="00376DAF">
      <w:pPr>
        <w:spacing w:after="0"/>
        <w:rPr>
          <w:rFonts w:ascii="Times New Roman" w:hAnsi="Times New Roman" w:cs="Times New Roman"/>
          <w:sz w:val="24"/>
          <w:szCs w:val="24"/>
        </w:rPr>
      </w:pPr>
    </w:p>
    <w:p w:rsidR="00070D19" w:rsidRDefault="00070D19" w:rsidP="00070D19">
      <w:pPr>
        <w:spacing w:after="0"/>
        <w:jc w:val="right"/>
        <w:rPr>
          <w:rFonts w:ascii="Times New Roman" w:hAnsi="Times New Roman" w:cs="Times New Roman"/>
          <w:b/>
          <w:sz w:val="24"/>
          <w:szCs w:val="24"/>
        </w:rPr>
      </w:pPr>
      <w:r>
        <w:rPr>
          <w:rFonts w:ascii="Times New Roman" w:hAnsi="Times New Roman" w:cs="Times New Roman"/>
          <w:b/>
          <w:sz w:val="24"/>
          <w:szCs w:val="24"/>
        </w:rPr>
        <w:t>Приложение 1</w:t>
      </w:r>
    </w:p>
    <w:p w:rsidR="00070D19" w:rsidRDefault="00070D19" w:rsidP="00070D19">
      <w:pPr>
        <w:spacing w:after="0"/>
        <w:jc w:val="both"/>
        <w:rPr>
          <w:rFonts w:ascii="Times New Roman" w:hAnsi="Times New Roman" w:cs="Times New Roman"/>
          <w:sz w:val="24"/>
          <w:szCs w:val="24"/>
        </w:rPr>
      </w:pPr>
    </w:p>
    <w:p w:rsidR="00070D19" w:rsidRPr="004F4D33" w:rsidRDefault="00070D19" w:rsidP="00070D19">
      <w:pPr>
        <w:spacing w:after="0"/>
        <w:jc w:val="center"/>
        <w:rPr>
          <w:rFonts w:ascii="Times New Roman" w:hAnsi="Times New Roman" w:cs="Times New Roman"/>
          <w:sz w:val="24"/>
          <w:szCs w:val="24"/>
        </w:rPr>
      </w:pPr>
      <w:r>
        <w:rPr>
          <w:rFonts w:ascii="Times New Roman" w:hAnsi="Times New Roman" w:cs="Times New Roman"/>
          <w:sz w:val="24"/>
          <w:szCs w:val="24"/>
        </w:rPr>
        <w:t>Правила оформления учебно-исследовательских</w:t>
      </w:r>
      <w:r w:rsidR="000400DF">
        <w:rPr>
          <w:rFonts w:ascii="Times New Roman" w:hAnsi="Times New Roman" w:cs="Times New Roman"/>
          <w:sz w:val="24"/>
          <w:szCs w:val="24"/>
        </w:rPr>
        <w:t xml:space="preserve"> и проектных</w:t>
      </w:r>
      <w:r>
        <w:rPr>
          <w:rFonts w:ascii="Times New Roman" w:hAnsi="Times New Roman" w:cs="Times New Roman"/>
          <w:sz w:val="24"/>
          <w:szCs w:val="24"/>
        </w:rPr>
        <w:t xml:space="preserve"> работ</w:t>
      </w:r>
      <w:r w:rsidR="0043002E">
        <w:rPr>
          <w:rFonts w:ascii="Times New Roman" w:hAnsi="Times New Roman" w:cs="Times New Roman"/>
          <w:sz w:val="24"/>
          <w:szCs w:val="24"/>
        </w:rPr>
        <w:t xml:space="preserve"> (эссе, реферат, статья, отчет о результатах исследования, описание проекта, доклад и </w:t>
      </w:r>
      <w:proofErr w:type="spellStart"/>
      <w:r w:rsidR="0043002E">
        <w:rPr>
          <w:rFonts w:ascii="Times New Roman" w:hAnsi="Times New Roman" w:cs="Times New Roman"/>
          <w:sz w:val="24"/>
          <w:szCs w:val="24"/>
        </w:rPr>
        <w:t>т.д</w:t>
      </w:r>
      <w:proofErr w:type="spellEnd"/>
      <w:r w:rsidR="0043002E">
        <w:rPr>
          <w:rFonts w:ascii="Times New Roman" w:hAnsi="Times New Roman" w:cs="Times New Roman"/>
          <w:sz w:val="24"/>
          <w:szCs w:val="24"/>
        </w:rPr>
        <w:t>)</w:t>
      </w:r>
    </w:p>
    <w:p w:rsidR="00070D19" w:rsidRPr="004F4D33" w:rsidRDefault="00070D19" w:rsidP="00070D19">
      <w:pPr>
        <w:spacing w:after="0"/>
        <w:jc w:val="center"/>
        <w:rPr>
          <w:rFonts w:ascii="Times New Roman" w:hAnsi="Times New Roman" w:cs="Times New Roman"/>
          <w:sz w:val="24"/>
          <w:szCs w:val="24"/>
        </w:rPr>
      </w:pPr>
      <w:r w:rsidRPr="004F4D33">
        <w:rPr>
          <w:rFonts w:ascii="Times New Roman" w:hAnsi="Times New Roman" w:cs="Times New Roman"/>
          <w:i/>
          <w:iCs/>
          <w:sz w:val="24"/>
          <w:szCs w:val="24"/>
        </w:rPr>
        <w:t>Общие требования</w:t>
      </w:r>
    </w:p>
    <w:p w:rsidR="00070D19" w:rsidRPr="004F4D33" w:rsidRDefault="00070D19" w:rsidP="0043002E">
      <w:pPr>
        <w:spacing w:after="0"/>
        <w:jc w:val="both"/>
        <w:rPr>
          <w:rFonts w:ascii="Times New Roman" w:hAnsi="Times New Roman" w:cs="Times New Roman"/>
          <w:sz w:val="24"/>
          <w:szCs w:val="24"/>
        </w:rPr>
      </w:pPr>
      <w:r w:rsidRPr="004F4D33">
        <w:rPr>
          <w:rFonts w:ascii="Times New Roman" w:hAnsi="Times New Roman" w:cs="Times New Roman"/>
          <w:sz w:val="24"/>
          <w:szCs w:val="24"/>
        </w:rPr>
        <w:t xml:space="preserve">1. </w:t>
      </w:r>
      <w:r w:rsidR="0043002E">
        <w:rPr>
          <w:rFonts w:ascii="Times New Roman" w:hAnsi="Times New Roman" w:cs="Times New Roman"/>
          <w:sz w:val="24"/>
          <w:szCs w:val="24"/>
        </w:rPr>
        <w:t>Т</w:t>
      </w:r>
      <w:r w:rsidRPr="004F4D33">
        <w:rPr>
          <w:rFonts w:ascii="Times New Roman" w:hAnsi="Times New Roman" w:cs="Times New Roman"/>
          <w:sz w:val="24"/>
          <w:szCs w:val="24"/>
        </w:rPr>
        <w:t>итульный лист;</w:t>
      </w:r>
    </w:p>
    <w:p w:rsidR="00070D19" w:rsidRPr="004F4D33" w:rsidRDefault="00070D19" w:rsidP="00070D19">
      <w:pPr>
        <w:numPr>
          <w:ilvl w:val="0"/>
          <w:numId w:val="8"/>
        </w:numPr>
        <w:spacing w:after="0"/>
        <w:jc w:val="both"/>
        <w:rPr>
          <w:rFonts w:ascii="Times New Roman" w:hAnsi="Times New Roman" w:cs="Times New Roman"/>
          <w:sz w:val="24"/>
          <w:szCs w:val="24"/>
        </w:rPr>
      </w:pPr>
      <w:r w:rsidRPr="004F4D33">
        <w:rPr>
          <w:rFonts w:ascii="Times New Roman" w:hAnsi="Times New Roman" w:cs="Times New Roman"/>
          <w:sz w:val="24"/>
          <w:szCs w:val="24"/>
        </w:rPr>
        <w:lastRenderedPageBreak/>
        <w:t>текст статьи;</w:t>
      </w:r>
    </w:p>
    <w:p w:rsidR="00070D19" w:rsidRPr="004F4D33" w:rsidRDefault="00070D19" w:rsidP="00070D19">
      <w:pPr>
        <w:numPr>
          <w:ilvl w:val="0"/>
          <w:numId w:val="8"/>
        </w:numPr>
        <w:spacing w:after="0"/>
        <w:jc w:val="both"/>
        <w:rPr>
          <w:rFonts w:ascii="Times New Roman" w:hAnsi="Times New Roman" w:cs="Times New Roman"/>
          <w:sz w:val="24"/>
          <w:szCs w:val="24"/>
        </w:rPr>
      </w:pPr>
      <w:r w:rsidRPr="004F4D33">
        <w:rPr>
          <w:rFonts w:ascii="Times New Roman" w:hAnsi="Times New Roman" w:cs="Times New Roman"/>
          <w:sz w:val="24"/>
          <w:szCs w:val="24"/>
        </w:rPr>
        <w:t>список литературы,</w:t>
      </w:r>
    </w:p>
    <w:p w:rsidR="00070D19" w:rsidRPr="004F4D33" w:rsidRDefault="00070D19" w:rsidP="00070D19">
      <w:pPr>
        <w:numPr>
          <w:ilvl w:val="0"/>
          <w:numId w:val="8"/>
        </w:numPr>
        <w:spacing w:after="0"/>
        <w:jc w:val="both"/>
        <w:rPr>
          <w:rFonts w:ascii="Times New Roman" w:hAnsi="Times New Roman" w:cs="Times New Roman"/>
          <w:sz w:val="24"/>
          <w:szCs w:val="24"/>
        </w:rPr>
      </w:pPr>
      <w:r w:rsidRPr="004F4D33">
        <w:rPr>
          <w:rFonts w:ascii="Times New Roman" w:hAnsi="Times New Roman" w:cs="Times New Roman"/>
          <w:sz w:val="24"/>
          <w:szCs w:val="24"/>
        </w:rPr>
        <w:t>приложения.</w:t>
      </w: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 xml:space="preserve">6. Титульный лист должен в обязательном порядке содержать </w:t>
      </w:r>
      <w:r w:rsidRPr="004F4D33">
        <w:rPr>
          <w:rFonts w:ascii="Times New Roman" w:hAnsi="Times New Roman" w:cs="Times New Roman"/>
          <w:b/>
          <w:bCs/>
          <w:sz w:val="24"/>
          <w:szCs w:val="24"/>
        </w:rPr>
        <w:t>резолюцию научного руководителя,</w:t>
      </w:r>
      <w:r w:rsidRPr="004F4D33">
        <w:rPr>
          <w:rFonts w:ascii="Times New Roman" w:hAnsi="Times New Roman" w:cs="Times New Roman"/>
          <w:sz w:val="24"/>
          <w:szCs w:val="24"/>
        </w:rPr>
        <w:t xml:space="preserve"> общий объём текста работы </w:t>
      </w:r>
      <w:r>
        <w:rPr>
          <w:rFonts w:ascii="Times New Roman" w:hAnsi="Times New Roman" w:cs="Times New Roman"/>
          <w:sz w:val="24"/>
          <w:szCs w:val="24"/>
        </w:rPr>
        <w:t xml:space="preserve">всей </w:t>
      </w:r>
      <w:r w:rsidRPr="004F4D33">
        <w:rPr>
          <w:rFonts w:ascii="Times New Roman" w:hAnsi="Times New Roman" w:cs="Times New Roman"/>
          <w:sz w:val="24"/>
          <w:szCs w:val="24"/>
        </w:rPr>
        <w:t xml:space="preserve">не превышает </w:t>
      </w:r>
      <w:r>
        <w:rPr>
          <w:rFonts w:ascii="Times New Roman" w:hAnsi="Times New Roman" w:cs="Times New Roman"/>
          <w:sz w:val="24"/>
          <w:szCs w:val="24"/>
        </w:rPr>
        <w:t>10</w:t>
      </w:r>
      <w:r w:rsidRPr="004F4D33">
        <w:rPr>
          <w:rFonts w:ascii="Times New Roman" w:hAnsi="Times New Roman" w:cs="Times New Roman"/>
          <w:sz w:val="24"/>
          <w:szCs w:val="24"/>
        </w:rPr>
        <w:t xml:space="preserve"> страниц, приложения – не более </w:t>
      </w:r>
      <w:r>
        <w:rPr>
          <w:rFonts w:ascii="Times New Roman" w:hAnsi="Times New Roman" w:cs="Times New Roman"/>
          <w:sz w:val="24"/>
          <w:szCs w:val="24"/>
        </w:rPr>
        <w:t>4 страниц.</w:t>
      </w: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 xml:space="preserve">7. Заголовок статьи должен полностью отражать её содержание и </w:t>
      </w:r>
      <w:r w:rsidRPr="004F4D33">
        <w:rPr>
          <w:rFonts w:ascii="Times New Roman" w:hAnsi="Times New Roman" w:cs="Times New Roman"/>
          <w:b/>
          <w:bCs/>
          <w:sz w:val="24"/>
          <w:szCs w:val="24"/>
        </w:rPr>
        <w:t>не иметь сокращений и аббревиатур, быть ёмким (кратким)</w:t>
      </w:r>
      <w:r w:rsidRPr="004F4D33">
        <w:rPr>
          <w:rFonts w:ascii="Times New Roman" w:hAnsi="Times New Roman" w:cs="Times New Roman"/>
          <w:sz w:val="24"/>
          <w:szCs w:val="24"/>
        </w:rPr>
        <w:t>.</w:t>
      </w: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8. Текст статьи должен содержать следующие основные разделы:</w:t>
      </w:r>
    </w:p>
    <w:p w:rsidR="00070D19" w:rsidRPr="004F4D33" w:rsidRDefault="00070D19" w:rsidP="00070D19">
      <w:pPr>
        <w:numPr>
          <w:ilvl w:val="0"/>
          <w:numId w:val="8"/>
        </w:numPr>
        <w:spacing w:after="0"/>
        <w:jc w:val="both"/>
        <w:rPr>
          <w:rFonts w:ascii="Times New Roman" w:hAnsi="Times New Roman" w:cs="Times New Roman"/>
          <w:sz w:val="24"/>
          <w:szCs w:val="24"/>
        </w:rPr>
      </w:pPr>
      <w:r w:rsidRPr="004F4D33">
        <w:rPr>
          <w:rFonts w:ascii="Times New Roman" w:hAnsi="Times New Roman" w:cs="Times New Roman"/>
          <w:sz w:val="24"/>
          <w:szCs w:val="24"/>
        </w:rPr>
        <w:t>введение,</w:t>
      </w:r>
    </w:p>
    <w:p w:rsidR="00070D19" w:rsidRPr="004F4D33" w:rsidRDefault="00070D19" w:rsidP="00070D19">
      <w:pPr>
        <w:numPr>
          <w:ilvl w:val="0"/>
          <w:numId w:val="8"/>
        </w:numPr>
        <w:spacing w:after="0"/>
        <w:jc w:val="both"/>
        <w:rPr>
          <w:rFonts w:ascii="Times New Roman" w:hAnsi="Times New Roman" w:cs="Times New Roman"/>
          <w:sz w:val="24"/>
          <w:szCs w:val="24"/>
        </w:rPr>
      </w:pPr>
      <w:r w:rsidRPr="004F4D33">
        <w:rPr>
          <w:rFonts w:ascii="Times New Roman" w:hAnsi="Times New Roman" w:cs="Times New Roman"/>
          <w:sz w:val="24"/>
          <w:szCs w:val="24"/>
        </w:rPr>
        <w:t>основную часть (один или несколько озаглавленных разделов),</w:t>
      </w:r>
    </w:p>
    <w:p w:rsidR="00070D19" w:rsidRPr="004F4D33" w:rsidRDefault="00070D19" w:rsidP="00070D19">
      <w:pPr>
        <w:numPr>
          <w:ilvl w:val="0"/>
          <w:numId w:val="8"/>
        </w:numPr>
        <w:spacing w:after="0"/>
        <w:jc w:val="both"/>
        <w:rPr>
          <w:rFonts w:ascii="Times New Roman" w:hAnsi="Times New Roman" w:cs="Times New Roman"/>
          <w:sz w:val="24"/>
          <w:szCs w:val="24"/>
        </w:rPr>
      </w:pPr>
      <w:r w:rsidRPr="004F4D33">
        <w:rPr>
          <w:rFonts w:ascii="Times New Roman" w:hAnsi="Times New Roman" w:cs="Times New Roman"/>
          <w:sz w:val="24"/>
          <w:szCs w:val="24"/>
        </w:rPr>
        <w:t>заключение.</w:t>
      </w: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 xml:space="preserve">9. В статье должно быть не менее </w:t>
      </w:r>
      <w:r>
        <w:rPr>
          <w:rFonts w:ascii="Times New Roman" w:hAnsi="Times New Roman" w:cs="Times New Roman"/>
          <w:sz w:val="24"/>
          <w:szCs w:val="24"/>
        </w:rPr>
        <w:t xml:space="preserve">трех ссылок на </w:t>
      </w:r>
      <w:r w:rsidRPr="004F4D33">
        <w:rPr>
          <w:rFonts w:ascii="Times New Roman" w:hAnsi="Times New Roman" w:cs="Times New Roman"/>
          <w:sz w:val="24"/>
          <w:szCs w:val="24"/>
        </w:rPr>
        <w:t>публикации в научных журналах и сборниках, монографии, книги, диссертации</w:t>
      </w:r>
      <w:r>
        <w:rPr>
          <w:rFonts w:ascii="Times New Roman" w:hAnsi="Times New Roman" w:cs="Times New Roman"/>
          <w:sz w:val="24"/>
          <w:szCs w:val="24"/>
        </w:rPr>
        <w:t xml:space="preserve"> и т.д</w:t>
      </w:r>
      <w:r w:rsidRPr="004F4D33">
        <w:rPr>
          <w:rFonts w:ascii="Times New Roman" w:hAnsi="Times New Roman" w:cs="Times New Roman"/>
          <w:sz w:val="24"/>
          <w:szCs w:val="24"/>
        </w:rPr>
        <w:t>. Список литературы составляется в порядке упоминания в тексте статьи</w:t>
      </w:r>
      <w:r>
        <w:rPr>
          <w:rFonts w:ascii="Times New Roman" w:hAnsi="Times New Roman" w:cs="Times New Roman"/>
          <w:sz w:val="24"/>
          <w:szCs w:val="24"/>
        </w:rPr>
        <w:t>.</w:t>
      </w: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10. Приложения к статье служат для размещения иллюстраций и сопроводительных материалов, характеризующих работу (проект), например, сведений о патентовании, справок о внедрении или использовании результатов, отзывов о работе и т.п.</w:t>
      </w:r>
    </w:p>
    <w:p w:rsidR="00070D19" w:rsidRPr="004F4D33" w:rsidRDefault="00070D19" w:rsidP="00070D19">
      <w:pPr>
        <w:spacing w:after="0"/>
        <w:jc w:val="both"/>
        <w:rPr>
          <w:rFonts w:ascii="Times New Roman" w:hAnsi="Times New Roman" w:cs="Times New Roman"/>
          <w:sz w:val="24"/>
          <w:szCs w:val="24"/>
        </w:rPr>
      </w:pPr>
      <w:r>
        <w:rPr>
          <w:rFonts w:ascii="Times New Roman" w:hAnsi="Times New Roman" w:cs="Times New Roman"/>
          <w:sz w:val="24"/>
          <w:szCs w:val="24"/>
        </w:rPr>
        <w:t>14</w:t>
      </w:r>
      <w:r w:rsidRPr="004F4D33">
        <w:rPr>
          <w:rFonts w:ascii="Times New Roman" w:hAnsi="Times New Roman" w:cs="Times New Roman"/>
          <w:sz w:val="24"/>
          <w:szCs w:val="24"/>
        </w:rPr>
        <w:t>. Статья офор</w:t>
      </w:r>
      <w:r>
        <w:rPr>
          <w:rFonts w:ascii="Times New Roman" w:hAnsi="Times New Roman" w:cs="Times New Roman"/>
          <w:sz w:val="24"/>
          <w:szCs w:val="24"/>
        </w:rPr>
        <w:t>мляется на страницах формата А4.</w:t>
      </w: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 xml:space="preserve">16. Текст печатается шрифтом </w:t>
      </w:r>
      <w:r w:rsidRPr="004F4D33">
        <w:rPr>
          <w:rFonts w:ascii="Times New Roman" w:hAnsi="Times New Roman" w:cs="Times New Roman"/>
          <w:sz w:val="24"/>
          <w:szCs w:val="24"/>
          <w:lang w:val="en-US"/>
        </w:rPr>
        <w:t>Times</w:t>
      </w:r>
      <w:r w:rsidRPr="004F4D33">
        <w:rPr>
          <w:rFonts w:ascii="Times New Roman" w:hAnsi="Times New Roman" w:cs="Times New Roman"/>
          <w:sz w:val="24"/>
          <w:szCs w:val="24"/>
        </w:rPr>
        <w:t xml:space="preserve"> </w:t>
      </w:r>
      <w:r w:rsidRPr="004F4D33">
        <w:rPr>
          <w:rFonts w:ascii="Times New Roman" w:hAnsi="Times New Roman" w:cs="Times New Roman"/>
          <w:sz w:val="24"/>
          <w:szCs w:val="24"/>
          <w:lang w:val="en-US"/>
        </w:rPr>
        <w:t>New</w:t>
      </w:r>
      <w:r w:rsidRPr="004F4D33">
        <w:rPr>
          <w:rFonts w:ascii="Times New Roman" w:hAnsi="Times New Roman" w:cs="Times New Roman"/>
          <w:sz w:val="24"/>
          <w:szCs w:val="24"/>
        </w:rPr>
        <w:t xml:space="preserve"> </w:t>
      </w:r>
      <w:r w:rsidRPr="004F4D33">
        <w:rPr>
          <w:rFonts w:ascii="Times New Roman" w:hAnsi="Times New Roman" w:cs="Times New Roman"/>
          <w:sz w:val="24"/>
          <w:szCs w:val="24"/>
          <w:lang w:val="en-US"/>
        </w:rPr>
        <w:t>Roman</w:t>
      </w:r>
      <w:r w:rsidRPr="004F4D33">
        <w:rPr>
          <w:rFonts w:ascii="Times New Roman" w:hAnsi="Times New Roman" w:cs="Times New Roman"/>
          <w:sz w:val="24"/>
          <w:szCs w:val="24"/>
        </w:rPr>
        <w:t xml:space="preserve"> (размер шрифта – 12 кегель), межстрочный интервал – 1,5. Поля: слева – 30 мм, справа – 10 мм, сверху и снизу – 20 мм.</w:t>
      </w: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 xml:space="preserve">Формулы вносятся в текст с помощью опции «Формула» в редакторе </w:t>
      </w:r>
      <w:proofErr w:type="spellStart"/>
      <w:r w:rsidRPr="004F4D33">
        <w:rPr>
          <w:rFonts w:ascii="Times New Roman" w:hAnsi="Times New Roman" w:cs="Times New Roman"/>
          <w:sz w:val="24"/>
          <w:szCs w:val="24"/>
        </w:rPr>
        <w:t>Word</w:t>
      </w:r>
      <w:proofErr w:type="spellEnd"/>
      <w:r w:rsidRPr="004F4D33">
        <w:rPr>
          <w:rFonts w:ascii="Times New Roman" w:hAnsi="Times New Roman" w:cs="Times New Roman"/>
          <w:sz w:val="24"/>
          <w:szCs w:val="24"/>
        </w:rPr>
        <w:t xml:space="preserve"> </w:t>
      </w: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 xml:space="preserve">17. </w:t>
      </w:r>
      <w:r w:rsidRPr="004F4D33">
        <w:rPr>
          <w:rFonts w:ascii="Times New Roman" w:hAnsi="Times New Roman" w:cs="Times New Roman"/>
          <w:b/>
          <w:bCs/>
          <w:sz w:val="24"/>
          <w:szCs w:val="24"/>
        </w:rPr>
        <w:t>Все сокращения и аббревиатуры в тексте статьи должны быть расшифрованы</w:t>
      </w:r>
      <w:r w:rsidRPr="004F4D33">
        <w:rPr>
          <w:rFonts w:ascii="Times New Roman" w:hAnsi="Times New Roman" w:cs="Times New Roman"/>
          <w:sz w:val="24"/>
          <w:szCs w:val="24"/>
        </w:rPr>
        <w:t xml:space="preserve">. Допускается делать подстрочные сноски для примечаний, переводов и т.п. </w:t>
      </w:r>
    </w:p>
    <w:p w:rsidR="00070D19" w:rsidRPr="004F4D33" w:rsidRDefault="00070D19" w:rsidP="00070D19">
      <w:pPr>
        <w:spacing w:after="0"/>
        <w:jc w:val="both"/>
        <w:rPr>
          <w:rFonts w:ascii="Times New Roman" w:hAnsi="Times New Roman" w:cs="Times New Roman"/>
          <w:sz w:val="24"/>
          <w:szCs w:val="24"/>
        </w:rPr>
      </w:pPr>
      <w:r>
        <w:rPr>
          <w:rFonts w:ascii="Times New Roman" w:hAnsi="Times New Roman" w:cs="Times New Roman"/>
          <w:sz w:val="24"/>
          <w:szCs w:val="24"/>
        </w:rPr>
        <w:t xml:space="preserve">18. </w:t>
      </w:r>
      <w:r w:rsidRPr="004F4D33">
        <w:rPr>
          <w:rFonts w:ascii="Times New Roman" w:hAnsi="Times New Roman" w:cs="Times New Roman"/>
          <w:sz w:val="24"/>
          <w:szCs w:val="24"/>
        </w:rPr>
        <w:t>Заголовки разделов в тексте статьи, такие как «Введение», один или несколько разделов основной части, «Заключение», располагаются по центру. Нумерация рисунков производится под ними (</w:t>
      </w:r>
      <w:proofErr w:type="gramStart"/>
      <w:r w:rsidRPr="004F4D33">
        <w:rPr>
          <w:rFonts w:ascii="Times New Roman" w:hAnsi="Times New Roman" w:cs="Times New Roman"/>
          <w:i/>
          <w:sz w:val="24"/>
          <w:szCs w:val="24"/>
        </w:rPr>
        <w:t>например</w:t>
      </w:r>
      <w:proofErr w:type="gramEnd"/>
      <w:r w:rsidRPr="004F4D33">
        <w:rPr>
          <w:rFonts w:ascii="Times New Roman" w:hAnsi="Times New Roman" w:cs="Times New Roman"/>
          <w:i/>
          <w:sz w:val="24"/>
          <w:szCs w:val="24"/>
        </w:rPr>
        <w:t xml:space="preserve">: </w:t>
      </w:r>
      <w:r w:rsidRPr="004F4D33">
        <w:rPr>
          <w:rFonts w:ascii="Times New Roman" w:hAnsi="Times New Roman" w:cs="Times New Roman"/>
          <w:sz w:val="24"/>
          <w:szCs w:val="24"/>
        </w:rPr>
        <w:t>Рис. 1), а нумерация таблиц производится над ними (</w:t>
      </w:r>
      <w:r w:rsidRPr="004F4D33">
        <w:rPr>
          <w:rFonts w:ascii="Times New Roman" w:hAnsi="Times New Roman" w:cs="Times New Roman"/>
          <w:i/>
          <w:iCs/>
          <w:sz w:val="24"/>
          <w:szCs w:val="24"/>
        </w:rPr>
        <w:t xml:space="preserve">например: </w:t>
      </w:r>
      <w:r w:rsidRPr="004F4D33">
        <w:rPr>
          <w:rFonts w:ascii="Times New Roman" w:hAnsi="Times New Roman" w:cs="Times New Roman"/>
          <w:iCs/>
          <w:sz w:val="24"/>
          <w:szCs w:val="24"/>
        </w:rPr>
        <w:t>Таблица 1</w:t>
      </w:r>
      <w:r w:rsidRPr="004F4D33">
        <w:rPr>
          <w:rFonts w:ascii="Times New Roman" w:hAnsi="Times New Roman" w:cs="Times New Roman"/>
          <w:sz w:val="24"/>
          <w:szCs w:val="24"/>
        </w:rPr>
        <w:t>). Рисунки и таблицы могут иметь заголовок (название) или комментарий, которые располагаются после их обозначений (</w:t>
      </w:r>
      <w:proofErr w:type="gramStart"/>
      <w:r w:rsidRPr="004F4D33">
        <w:rPr>
          <w:rFonts w:ascii="Times New Roman" w:hAnsi="Times New Roman" w:cs="Times New Roman"/>
          <w:i/>
          <w:sz w:val="24"/>
          <w:szCs w:val="24"/>
        </w:rPr>
        <w:t>например</w:t>
      </w:r>
      <w:proofErr w:type="gramEnd"/>
      <w:r w:rsidRPr="004F4D33">
        <w:rPr>
          <w:rFonts w:ascii="Times New Roman" w:hAnsi="Times New Roman" w:cs="Times New Roman"/>
          <w:sz w:val="24"/>
          <w:szCs w:val="24"/>
        </w:rPr>
        <w:t>: Рис. 1. Схема работы редуктора). Все обозначения рисунков и таблиц располагаются по центру.</w:t>
      </w:r>
    </w:p>
    <w:p w:rsidR="00070D19" w:rsidRPr="004F4D33" w:rsidRDefault="00070D19" w:rsidP="00070D19">
      <w:pPr>
        <w:spacing w:after="0"/>
        <w:jc w:val="both"/>
        <w:rPr>
          <w:rFonts w:ascii="Times New Roman" w:hAnsi="Times New Roman" w:cs="Times New Roman"/>
          <w:sz w:val="24"/>
          <w:szCs w:val="24"/>
        </w:rPr>
      </w:pPr>
      <w:r>
        <w:rPr>
          <w:rFonts w:ascii="Times New Roman" w:hAnsi="Times New Roman" w:cs="Times New Roman"/>
          <w:sz w:val="24"/>
          <w:szCs w:val="24"/>
        </w:rPr>
        <w:t>19</w:t>
      </w:r>
      <w:r w:rsidRPr="004F4D33">
        <w:rPr>
          <w:rFonts w:ascii="Times New Roman" w:hAnsi="Times New Roman" w:cs="Times New Roman"/>
          <w:sz w:val="24"/>
          <w:szCs w:val="24"/>
        </w:rPr>
        <w:t xml:space="preserve">. Ссылки на литературные источники проставляются в квадратных скобках и нумеруются арабскими цифрами [1], [2], .... [1, 5, 8]. Может быть указан также диапазон цитируемых страниц, например, [1, С. 5-6]. Нумерация ссылок в тексте должна производиться в возрастающей последовательности, начиная с цифры «1». Точка в конце предложения ставится </w:t>
      </w:r>
      <w:r w:rsidRPr="004F4D33">
        <w:rPr>
          <w:rFonts w:ascii="Times New Roman" w:hAnsi="Times New Roman" w:cs="Times New Roman"/>
          <w:i/>
          <w:sz w:val="24"/>
          <w:szCs w:val="24"/>
        </w:rPr>
        <w:t>после</w:t>
      </w:r>
      <w:r w:rsidRPr="004F4D33">
        <w:rPr>
          <w:rFonts w:ascii="Times New Roman" w:hAnsi="Times New Roman" w:cs="Times New Roman"/>
          <w:sz w:val="24"/>
          <w:szCs w:val="24"/>
        </w:rPr>
        <w:t xml:space="preserve"> квадратных скобок. Источники, на которые ссылается автор (авторы) в статье, должны быть включены в порядке нумерации ссылок в список литературы.</w:t>
      </w:r>
    </w:p>
    <w:p w:rsidR="00070D19" w:rsidRPr="004F4D33" w:rsidRDefault="00070D19" w:rsidP="00070D19">
      <w:pPr>
        <w:spacing w:after="0"/>
        <w:jc w:val="both"/>
        <w:rPr>
          <w:rFonts w:ascii="Times New Roman" w:hAnsi="Times New Roman" w:cs="Times New Roman"/>
          <w:sz w:val="24"/>
          <w:szCs w:val="24"/>
        </w:rPr>
      </w:pPr>
      <w:r>
        <w:rPr>
          <w:rFonts w:ascii="Times New Roman" w:hAnsi="Times New Roman" w:cs="Times New Roman"/>
          <w:sz w:val="24"/>
          <w:szCs w:val="24"/>
        </w:rPr>
        <w:t>20</w:t>
      </w:r>
      <w:r w:rsidRPr="004F4D33">
        <w:rPr>
          <w:rFonts w:ascii="Times New Roman" w:hAnsi="Times New Roman" w:cs="Times New Roman"/>
          <w:sz w:val="24"/>
          <w:szCs w:val="24"/>
        </w:rPr>
        <w:t xml:space="preserve">. Перечень литературных источников, на которые имеются ссылки в статье, размещается под заголовком «Список литературы» (печатается по центру). После заголовка со следующей строки располагаются названия литературных источников, которые следуют в порядке упоминания в тексте. Если источник в тексте встречается не единожды, то обозначается одним и тем же первоначально присвоенным порядковым номером. В список литературы включаются только те источники, ссылки на которые есть в тексте статьи. Список литературы оформляется в соответствии с требованиями ГОСТ Р 7.0.5–2008 «Библиографическая запись. Библиографическое описание». Ознакомиться с его содержанием и примерами можно по следующей ссылке в Интернет: </w:t>
      </w:r>
      <w:hyperlink r:id="rId8" w:history="1">
        <w:proofErr w:type="gramStart"/>
        <w:r w:rsidRPr="004F4D33">
          <w:rPr>
            <w:rStyle w:val="a5"/>
            <w:rFonts w:ascii="Times New Roman" w:hAnsi="Times New Roman" w:cs="Times New Roman"/>
            <w:sz w:val="24"/>
            <w:szCs w:val="24"/>
          </w:rPr>
          <w:t>http://hoster.bmstu.ru/~ms/normocontrol/gosts/7.1-2003.pdf</w:t>
        </w:r>
      </w:hyperlink>
      <w:r>
        <w:rPr>
          <w:rFonts w:ascii="Times New Roman" w:hAnsi="Times New Roman" w:cs="Times New Roman"/>
          <w:sz w:val="24"/>
          <w:szCs w:val="24"/>
        </w:rPr>
        <w:t xml:space="preserve"> </w:t>
      </w:r>
      <w:r w:rsidRPr="004F4D33">
        <w:rPr>
          <w:rFonts w:ascii="Times New Roman" w:hAnsi="Times New Roman" w:cs="Times New Roman"/>
          <w:sz w:val="24"/>
          <w:szCs w:val="24"/>
        </w:rPr>
        <w:t>.</w:t>
      </w:r>
      <w:proofErr w:type="gramEnd"/>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Содержание основных элементов статьи</w:t>
      </w:r>
    </w:p>
    <w:p w:rsidR="00070D19" w:rsidRPr="004F4D33" w:rsidRDefault="00070D19" w:rsidP="00070D19">
      <w:pPr>
        <w:spacing w:after="0"/>
        <w:jc w:val="both"/>
        <w:rPr>
          <w:rFonts w:ascii="Times New Roman" w:hAnsi="Times New Roman" w:cs="Times New Roman"/>
          <w:i/>
          <w:iCs/>
          <w:sz w:val="24"/>
          <w:szCs w:val="24"/>
        </w:rPr>
      </w:pPr>
      <w:r>
        <w:rPr>
          <w:rFonts w:ascii="Times New Roman" w:hAnsi="Times New Roman" w:cs="Times New Roman"/>
          <w:sz w:val="24"/>
          <w:szCs w:val="24"/>
        </w:rPr>
        <w:lastRenderedPageBreak/>
        <w:t>21</w:t>
      </w:r>
      <w:r w:rsidRPr="004F4D33">
        <w:rPr>
          <w:rFonts w:ascii="Times New Roman" w:hAnsi="Times New Roman" w:cs="Times New Roman"/>
          <w:sz w:val="24"/>
          <w:szCs w:val="24"/>
        </w:rPr>
        <w:t xml:space="preserve">. </w:t>
      </w:r>
      <w:r w:rsidRPr="004F4D33">
        <w:rPr>
          <w:rFonts w:ascii="Times New Roman" w:hAnsi="Times New Roman" w:cs="Times New Roman"/>
          <w:b/>
          <w:bCs/>
          <w:sz w:val="24"/>
          <w:szCs w:val="24"/>
        </w:rPr>
        <w:t xml:space="preserve">Титульный лист </w:t>
      </w:r>
      <w:r w:rsidRPr="004F4D33">
        <w:rPr>
          <w:rFonts w:ascii="Times New Roman" w:hAnsi="Times New Roman" w:cs="Times New Roman"/>
          <w:sz w:val="24"/>
          <w:szCs w:val="24"/>
        </w:rPr>
        <w:t>включает следующие элементы:</w:t>
      </w:r>
      <w:r>
        <w:rPr>
          <w:rFonts w:ascii="Times New Roman" w:hAnsi="Times New Roman" w:cs="Times New Roman"/>
          <w:sz w:val="24"/>
          <w:szCs w:val="24"/>
        </w:rPr>
        <w:t xml:space="preserve"> название ОО, тему </w:t>
      </w:r>
      <w:proofErr w:type="gramStart"/>
      <w:r>
        <w:rPr>
          <w:rFonts w:ascii="Times New Roman" w:hAnsi="Times New Roman" w:cs="Times New Roman"/>
          <w:sz w:val="24"/>
          <w:szCs w:val="24"/>
        </w:rPr>
        <w:t xml:space="preserve">работы, </w:t>
      </w:r>
      <w:r w:rsidRPr="004F4D33">
        <w:rPr>
          <w:rFonts w:ascii="Times New Roman" w:hAnsi="Times New Roman" w:cs="Times New Roman"/>
          <w:sz w:val="24"/>
          <w:szCs w:val="24"/>
        </w:rPr>
        <w:t xml:space="preserve"> сведения</w:t>
      </w:r>
      <w:proofErr w:type="gramEnd"/>
      <w:r w:rsidRPr="004F4D33">
        <w:rPr>
          <w:rFonts w:ascii="Times New Roman" w:hAnsi="Times New Roman" w:cs="Times New Roman"/>
          <w:sz w:val="24"/>
          <w:szCs w:val="24"/>
        </w:rPr>
        <w:t xml:space="preserve"> об авторе или авторах </w:t>
      </w:r>
      <w:r>
        <w:rPr>
          <w:rFonts w:ascii="Times New Roman" w:hAnsi="Times New Roman" w:cs="Times New Roman"/>
          <w:i/>
          <w:iCs/>
          <w:sz w:val="24"/>
          <w:szCs w:val="24"/>
        </w:rPr>
        <w:t>(фамилия, имя, отчество</w:t>
      </w:r>
      <w:r w:rsidRPr="004F4D33">
        <w:rPr>
          <w:rFonts w:ascii="Times New Roman" w:hAnsi="Times New Roman" w:cs="Times New Roman"/>
          <w:i/>
          <w:iCs/>
          <w:sz w:val="24"/>
          <w:szCs w:val="24"/>
        </w:rPr>
        <w:t xml:space="preserve">), </w:t>
      </w:r>
      <w:r>
        <w:rPr>
          <w:rFonts w:ascii="Times New Roman" w:hAnsi="Times New Roman" w:cs="Times New Roman"/>
          <w:sz w:val="24"/>
          <w:szCs w:val="24"/>
        </w:rPr>
        <w:t>научном руководителе</w:t>
      </w:r>
      <w:r w:rsidRPr="004F4D33">
        <w:rPr>
          <w:rFonts w:ascii="Times New Roman" w:hAnsi="Times New Roman" w:cs="Times New Roman"/>
          <w:sz w:val="24"/>
          <w:szCs w:val="24"/>
        </w:rPr>
        <w:t xml:space="preserve"> </w:t>
      </w:r>
      <w:r w:rsidRPr="004F4D33">
        <w:rPr>
          <w:rFonts w:ascii="Times New Roman" w:hAnsi="Times New Roman" w:cs="Times New Roman"/>
          <w:i/>
          <w:iCs/>
          <w:sz w:val="24"/>
          <w:szCs w:val="24"/>
        </w:rPr>
        <w:t xml:space="preserve">(фамилия, имя, отчество, </w:t>
      </w:r>
      <w:r>
        <w:rPr>
          <w:rFonts w:ascii="Times New Roman" w:hAnsi="Times New Roman" w:cs="Times New Roman"/>
          <w:i/>
          <w:iCs/>
          <w:sz w:val="24"/>
          <w:szCs w:val="24"/>
        </w:rPr>
        <w:t>должность).</w:t>
      </w:r>
    </w:p>
    <w:p w:rsidR="00070D19" w:rsidRPr="004F4D33" w:rsidRDefault="00070D19" w:rsidP="00070D19">
      <w:pPr>
        <w:spacing w:after="0"/>
        <w:jc w:val="both"/>
        <w:rPr>
          <w:rFonts w:ascii="Times New Roman" w:hAnsi="Times New Roman" w:cs="Times New Roman"/>
          <w:sz w:val="24"/>
          <w:szCs w:val="24"/>
        </w:rPr>
      </w:pPr>
      <w:r>
        <w:rPr>
          <w:rFonts w:ascii="Times New Roman" w:hAnsi="Times New Roman" w:cs="Times New Roman"/>
          <w:sz w:val="24"/>
          <w:szCs w:val="24"/>
        </w:rPr>
        <w:t>22</w:t>
      </w:r>
      <w:r w:rsidRPr="004F4D33">
        <w:rPr>
          <w:rFonts w:ascii="Times New Roman" w:hAnsi="Times New Roman" w:cs="Times New Roman"/>
          <w:sz w:val="24"/>
          <w:szCs w:val="24"/>
        </w:rPr>
        <w:t xml:space="preserve">. </w:t>
      </w:r>
      <w:r w:rsidRPr="004F4D33">
        <w:rPr>
          <w:rFonts w:ascii="Times New Roman" w:hAnsi="Times New Roman" w:cs="Times New Roman"/>
          <w:b/>
          <w:bCs/>
          <w:sz w:val="24"/>
          <w:szCs w:val="24"/>
        </w:rPr>
        <w:t>Введение</w:t>
      </w:r>
      <w:r w:rsidRPr="004F4D33">
        <w:rPr>
          <w:rFonts w:ascii="Times New Roman" w:hAnsi="Times New Roman" w:cs="Times New Roman"/>
          <w:sz w:val="24"/>
          <w:szCs w:val="24"/>
        </w:rPr>
        <w:t xml:space="preserve"> должно содержать краткие сведения о состоянии проблемной области исследования/разработки и включать обзор предшествующих работ по рассматриваемой теме, в том числе зарубежных. При этом необходимо обозначить связь этих сведений с содержанием работы и её место среди предшествующих работ. На основе обзора необходимо определить цели и задачи работы, проблему или вопрос, подлежащий исследованию, сформулировать гипотезы, показать актуальность работы, дать анонс (краткое изложение) её результатов. </w:t>
      </w:r>
      <w:r w:rsidRPr="004F4D33">
        <w:rPr>
          <w:rFonts w:ascii="Times New Roman" w:hAnsi="Times New Roman" w:cs="Times New Roman"/>
          <w:b/>
          <w:bCs/>
          <w:sz w:val="24"/>
          <w:szCs w:val="24"/>
        </w:rPr>
        <w:t>В случае, если у работы более одного автора, необходимо кратко описать, какую часть выполнил каждый из них.</w:t>
      </w:r>
    </w:p>
    <w:p w:rsidR="00070D19" w:rsidRPr="004F4D33" w:rsidRDefault="00070D19" w:rsidP="00070D19">
      <w:pPr>
        <w:spacing w:after="0"/>
        <w:jc w:val="both"/>
        <w:rPr>
          <w:rFonts w:ascii="Times New Roman" w:hAnsi="Times New Roman" w:cs="Times New Roman"/>
          <w:sz w:val="24"/>
          <w:szCs w:val="24"/>
        </w:rPr>
      </w:pPr>
      <w:r>
        <w:rPr>
          <w:rFonts w:ascii="Times New Roman" w:hAnsi="Times New Roman" w:cs="Times New Roman"/>
          <w:sz w:val="24"/>
          <w:szCs w:val="24"/>
        </w:rPr>
        <w:t>23</w:t>
      </w:r>
      <w:r w:rsidRPr="004F4D33">
        <w:rPr>
          <w:rFonts w:ascii="Times New Roman" w:hAnsi="Times New Roman" w:cs="Times New Roman"/>
          <w:sz w:val="24"/>
          <w:szCs w:val="24"/>
        </w:rPr>
        <w:t xml:space="preserve">. </w:t>
      </w:r>
      <w:r w:rsidRPr="004F4D33">
        <w:rPr>
          <w:rFonts w:ascii="Times New Roman" w:hAnsi="Times New Roman" w:cs="Times New Roman"/>
          <w:b/>
          <w:bCs/>
          <w:sz w:val="24"/>
          <w:szCs w:val="24"/>
        </w:rPr>
        <w:t>Основная часть статьи</w:t>
      </w:r>
      <w:r w:rsidRPr="004F4D33">
        <w:rPr>
          <w:rFonts w:ascii="Times New Roman" w:hAnsi="Times New Roman" w:cs="Times New Roman"/>
          <w:sz w:val="24"/>
          <w:szCs w:val="24"/>
        </w:rPr>
        <w:t xml:space="preserve"> должна включать формальную постановку задачи (первый раздел статьи); план исследования/разработки; описание проведённой работы – исследования или разработки, использованных методов, полученных результатов, их обсуждение, практические рекомендации, </w:t>
      </w:r>
      <w:r w:rsidRPr="004F4D33">
        <w:rPr>
          <w:rFonts w:ascii="Times New Roman" w:hAnsi="Times New Roman" w:cs="Times New Roman"/>
          <w:b/>
          <w:bCs/>
          <w:sz w:val="24"/>
          <w:szCs w:val="24"/>
        </w:rPr>
        <w:t xml:space="preserve">использование результатов (обязательный раздел статьи). </w:t>
      </w:r>
      <w:r w:rsidRPr="004F4D33">
        <w:rPr>
          <w:rFonts w:ascii="Times New Roman" w:hAnsi="Times New Roman" w:cs="Times New Roman"/>
          <w:sz w:val="24"/>
          <w:szCs w:val="24"/>
        </w:rPr>
        <w:t xml:space="preserve">При этом необходимо представить </w:t>
      </w:r>
      <w:r w:rsidRPr="004F4D33">
        <w:rPr>
          <w:rFonts w:ascii="Times New Roman" w:hAnsi="Times New Roman" w:cs="Times New Roman"/>
          <w:b/>
          <w:bCs/>
          <w:sz w:val="24"/>
          <w:szCs w:val="24"/>
        </w:rPr>
        <w:t>существенную</w:t>
      </w:r>
      <w:r w:rsidRPr="004F4D33">
        <w:rPr>
          <w:rFonts w:ascii="Times New Roman" w:hAnsi="Times New Roman" w:cs="Times New Roman"/>
          <w:sz w:val="24"/>
          <w:szCs w:val="24"/>
        </w:rPr>
        <w:t xml:space="preserve"> информацию о содержании выполненной работы и её апробации ‒ описание экспериментов, модельных и натурных испытаний, выставочных и научных презентаций и т.п.</w:t>
      </w: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 xml:space="preserve">В этой части статьи следует продемонстрировать умение пользоваться имеющимися средствами для проведения работы или создавать свои, новые средства, а также способность разобраться в полученных результатах, понять, что нового и полезного дала работа. В работе, посвящённой экспериментальным исследованиям, необходимо описать методику экспериментов, оценить точность и </w:t>
      </w:r>
      <w:proofErr w:type="spellStart"/>
      <w:r w:rsidRPr="004F4D33">
        <w:rPr>
          <w:rFonts w:ascii="Times New Roman" w:hAnsi="Times New Roman" w:cs="Times New Roman"/>
          <w:sz w:val="24"/>
          <w:szCs w:val="24"/>
        </w:rPr>
        <w:t>воспроизводимость</w:t>
      </w:r>
      <w:proofErr w:type="spellEnd"/>
      <w:r w:rsidRPr="004F4D33">
        <w:rPr>
          <w:rFonts w:ascii="Times New Roman" w:hAnsi="Times New Roman" w:cs="Times New Roman"/>
          <w:sz w:val="24"/>
          <w:szCs w:val="24"/>
        </w:rPr>
        <w:t xml:space="preserve"> полученных результатов. Если получены отрицательные результаты, их также следует обозначить и обсудить. </w:t>
      </w: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 xml:space="preserve">В информации о месте выполнения работы указываются полные названия организаций и их подразделений, инфраструктура и ресурсы которых были использованы при выполнении работы; здесь же сообщаются сведения о научных руководителях и консультантах. </w:t>
      </w: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 xml:space="preserve">Раздел </w:t>
      </w:r>
      <w:r w:rsidRPr="004F4D33">
        <w:rPr>
          <w:rFonts w:ascii="Times New Roman" w:hAnsi="Times New Roman" w:cs="Times New Roman"/>
          <w:b/>
          <w:bCs/>
          <w:sz w:val="24"/>
          <w:szCs w:val="24"/>
        </w:rPr>
        <w:t xml:space="preserve">«Использование результатов» является обязательной частью статьи. </w:t>
      </w:r>
      <w:r w:rsidRPr="004F4D33">
        <w:rPr>
          <w:rFonts w:ascii="Times New Roman" w:hAnsi="Times New Roman" w:cs="Times New Roman"/>
          <w:sz w:val="24"/>
          <w:szCs w:val="24"/>
        </w:rPr>
        <w:t>Он включает описание практического и/или теоретического применения полученных результатов или его возможность. В нём также могут располагаться сведения об инновационной и предпринимательской компонентах работы (проекта) в научно-технологической и/или социальной областях.</w:t>
      </w: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В раздел «Использование результатов» может содержать следующий материал:</w:t>
      </w: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 данные об использовании результатов разработки либо о его возможности с описанием областей, способов и форм применения;</w:t>
      </w: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 обоснование времени доведения разработки до действующего образца или практической реализации, определение необходимых для этого ресурсов;</w:t>
      </w: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 сравнение с существующими реализованными аналогами, в котором необходимо дать сведения о преимуществах, которые имеет выполненная разработка;</w:t>
      </w: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 анализ бизнес-привлекательности разработки, в котором должны быть оценены перспективы её коммерческого использования или влияния, которое она может оказать на промышленную, экономическую или социальную деятельности.</w:t>
      </w: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Кроме указанного выше раздел «Использование результатов» может содержать любой другой материал, отражающий его тематику.</w:t>
      </w: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 xml:space="preserve">Часть материала, характеризующего инновационную и научно-предпринимательскую составляющую проекта, рекомендуется выносить в приложения. Это могут быть, например, справки о внедрении или использовании результатов, сведения о патентовании и других формах защиты интеллектуальной собственности, экономические расчёты и таблицы, схемы </w:t>
      </w:r>
      <w:r w:rsidRPr="004F4D33">
        <w:rPr>
          <w:rFonts w:ascii="Times New Roman" w:hAnsi="Times New Roman" w:cs="Times New Roman"/>
          <w:sz w:val="24"/>
          <w:szCs w:val="24"/>
        </w:rPr>
        <w:lastRenderedPageBreak/>
        <w:t>предпринимательской деятельности, бизнес-план и т.п. В текст раздела «Использование результатов» обязательно должна быть включена информация, отсылающая к этим материалам.</w:t>
      </w:r>
    </w:p>
    <w:p w:rsidR="00070D19" w:rsidRPr="004F4D33" w:rsidRDefault="00070D19" w:rsidP="00070D19">
      <w:pPr>
        <w:spacing w:after="0"/>
        <w:jc w:val="both"/>
        <w:rPr>
          <w:rFonts w:ascii="Times New Roman" w:hAnsi="Times New Roman" w:cs="Times New Roman"/>
          <w:sz w:val="24"/>
          <w:szCs w:val="24"/>
        </w:rPr>
      </w:pPr>
      <w:r>
        <w:rPr>
          <w:rFonts w:ascii="Times New Roman" w:hAnsi="Times New Roman" w:cs="Times New Roman"/>
          <w:sz w:val="24"/>
          <w:szCs w:val="24"/>
        </w:rPr>
        <w:t>24</w:t>
      </w:r>
      <w:r w:rsidRPr="004F4D33">
        <w:rPr>
          <w:rFonts w:ascii="Times New Roman" w:hAnsi="Times New Roman" w:cs="Times New Roman"/>
          <w:sz w:val="24"/>
          <w:szCs w:val="24"/>
        </w:rPr>
        <w:t xml:space="preserve">. </w:t>
      </w:r>
      <w:r w:rsidRPr="004F4D33">
        <w:rPr>
          <w:rFonts w:ascii="Times New Roman" w:hAnsi="Times New Roman" w:cs="Times New Roman"/>
          <w:b/>
          <w:bCs/>
          <w:sz w:val="24"/>
          <w:szCs w:val="24"/>
        </w:rPr>
        <w:t xml:space="preserve">Заключение </w:t>
      </w:r>
      <w:r w:rsidRPr="004F4D33">
        <w:rPr>
          <w:rFonts w:ascii="Times New Roman" w:hAnsi="Times New Roman" w:cs="Times New Roman"/>
          <w:sz w:val="24"/>
          <w:szCs w:val="24"/>
        </w:rPr>
        <w:t xml:space="preserve">должно содержать краткую формулировку результатов, полученных в ходе работы, их осмысление, выводы, обобщения и рекомендации, вытекающие из работы, обсуждение практической значимости результатов работы, а также основных направлений дальнейших исследований/разработки. В конце заключения могут быть приведены ссылки на гранты, а также благодарности учёным, специалистам, преподавателям, учителям, и коллегам, подсказавшим важные идеи. </w:t>
      </w:r>
    </w:p>
    <w:p w:rsidR="00070D19" w:rsidRPr="004F4D33" w:rsidRDefault="00070D19" w:rsidP="00070D19">
      <w:pPr>
        <w:spacing w:after="0"/>
        <w:jc w:val="both"/>
        <w:rPr>
          <w:rFonts w:ascii="Times New Roman" w:hAnsi="Times New Roman" w:cs="Times New Roman"/>
          <w:sz w:val="24"/>
          <w:szCs w:val="24"/>
        </w:rPr>
      </w:pPr>
      <w:r>
        <w:rPr>
          <w:rFonts w:ascii="Times New Roman" w:hAnsi="Times New Roman" w:cs="Times New Roman"/>
          <w:sz w:val="24"/>
          <w:szCs w:val="24"/>
        </w:rPr>
        <w:t>25</w:t>
      </w:r>
      <w:r w:rsidRPr="004F4D33">
        <w:rPr>
          <w:rFonts w:ascii="Times New Roman" w:hAnsi="Times New Roman" w:cs="Times New Roman"/>
          <w:sz w:val="24"/>
          <w:szCs w:val="24"/>
        </w:rPr>
        <w:t xml:space="preserve">. </w:t>
      </w:r>
      <w:r w:rsidRPr="004F4D33">
        <w:rPr>
          <w:rFonts w:ascii="Times New Roman" w:hAnsi="Times New Roman" w:cs="Times New Roman"/>
          <w:b/>
          <w:bCs/>
          <w:sz w:val="24"/>
          <w:szCs w:val="24"/>
        </w:rPr>
        <w:t>Список литературы</w:t>
      </w:r>
      <w:r w:rsidRPr="004F4D33">
        <w:rPr>
          <w:rFonts w:ascii="Times New Roman" w:hAnsi="Times New Roman" w:cs="Times New Roman"/>
          <w:sz w:val="24"/>
          <w:szCs w:val="24"/>
        </w:rPr>
        <w:t xml:space="preserve"> должен включать перечень использованных в работе книг, журналов, статей, других источников в порядке ссылок на них в статье. Библиографическое описание документов, включённых в список использованной литературы, необходимо составить в соответствии с прилагаемыми требованиями. </w:t>
      </w:r>
    </w:p>
    <w:p w:rsidR="00070D19" w:rsidRPr="004F4D33" w:rsidRDefault="00070D19" w:rsidP="00070D19">
      <w:pPr>
        <w:spacing w:after="0"/>
        <w:jc w:val="both"/>
        <w:rPr>
          <w:rFonts w:ascii="Times New Roman" w:hAnsi="Times New Roman" w:cs="Times New Roman"/>
          <w:sz w:val="24"/>
          <w:szCs w:val="24"/>
        </w:rPr>
        <w:sectPr w:rsidR="00070D19" w:rsidRPr="004F4D33" w:rsidSect="007521A4">
          <w:pgSz w:w="11900" w:h="16840"/>
          <w:pgMar w:top="426" w:right="1134" w:bottom="1134" w:left="1134" w:header="709" w:footer="709" w:gutter="0"/>
          <w:cols w:space="708"/>
          <w:docGrid w:linePitch="360"/>
        </w:sectPr>
      </w:pPr>
    </w:p>
    <w:p w:rsidR="00070D19" w:rsidRPr="004F4D33" w:rsidRDefault="00070D19" w:rsidP="00070D19">
      <w:pPr>
        <w:spacing w:after="0"/>
        <w:jc w:val="center"/>
        <w:rPr>
          <w:rFonts w:ascii="Times New Roman" w:hAnsi="Times New Roman" w:cs="Times New Roman"/>
          <w:sz w:val="24"/>
          <w:szCs w:val="24"/>
          <w:u w:val="single"/>
        </w:rPr>
      </w:pPr>
      <w:r w:rsidRPr="004F4D33">
        <w:rPr>
          <w:rFonts w:ascii="Times New Roman" w:hAnsi="Times New Roman" w:cs="Times New Roman"/>
          <w:sz w:val="24"/>
          <w:szCs w:val="24"/>
          <w:u w:val="single"/>
        </w:rPr>
        <w:lastRenderedPageBreak/>
        <w:t>Образец оформления титульного листа статьи</w:t>
      </w:r>
    </w:p>
    <w:p w:rsidR="00070D19" w:rsidRPr="004F4D33" w:rsidRDefault="00070D19" w:rsidP="00070D19">
      <w:pPr>
        <w:spacing w:after="0"/>
        <w:jc w:val="center"/>
        <w:rPr>
          <w:rFonts w:ascii="Times New Roman" w:hAnsi="Times New Roman" w:cs="Times New Roman"/>
          <w:sz w:val="24"/>
          <w:szCs w:val="24"/>
        </w:rPr>
      </w:pPr>
      <w:r w:rsidRPr="004F4D33">
        <w:rPr>
          <w:rFonts w:ascii="Times New Roman" w:hAnsi="Times New Roman" w:cs="Times New Roman"/>
          <w:sz w:val="24"/>
          <w:szCs w:val="24"/>
        </w:rPr>
        <w:t>(возможные совпадения имен и названий являются случайными)</w:t>
      </w:r>
    </w:p>
    <w:p w:rsidR="00070D19" w:rsidRPr="000D6248" w:rsidRDefault="00070D19" w:rsidP="00070D19">
      <w:pPr>
        <w:spacing w:after="0"/>
        <w:jc w:val="center"/>
        <w:rPr>
          <w:rFonts w:ascii="Times New Roman" w:hAnsi="Times New Roman" w:cs="Times New Roman"/>
          <w:b/>
          <w:sz w:val="24"/>
          <w:szCs w:val="24"/>
        </w:rPr>
      </w:pPr>
    </w:p>
    <w:p w:rsidR="00070D19" w:rsidRPr="000D6248" w:rsidRDefault="00070D19" w:rsidP="00070D19">
      <w:pPr>
        <w:spacing w:after="0"/>
        <w:jc w:val="center"/>
        <w:rPr>
          <w:rFonts w:ascii="Times New Roman" w:hAnsi="Times New Roman" w:cs="Times New Roman"/>
          <w:b/>
          <w:sz w:val="24"/>
          <w:szCs w:val="24"/>
        </w:rPr>
      </w:pPr>
      <w:r w:rsidRPr="000D6248">
        <w:rPr>
          <w:rFonts w:ascii="Times New Roman" w:hAnsi="Times New Roman" w:cs="Times New Roman"/>
          <w:b/>
          <w:sz w:val="24"/>
          <w:szCs w:val="24"/>
        </w:rPr>
        <w:t xml:space="preserve">МУНИЦИПАЛЬНОЕ БЮДЖЕТНОЕ ОБЩЕОБРАЗОВАТЕЛЬНОЕ УЧРЕЖДЕНИЕ </w:t>
      </w:r>
    </w:p>
    <w:p w:rsidR="00070D19" w:rsidRPr="000D6248" w:rsidRDefault="00070D19" w:rsidP="00070D19">
      <w:pPr>
        <w:spacing w:after="0"/>
        <w:jc w:val="center"/>
        <w:rPr>
          <w:rFonts w:ascii="Times New Roman" w:hAnsi="Times New Roman" w:cs="Times New Roman"/>
          <w:b/>
          <w:sz w:val="24"/>
          <w:szCs w:val="24"/>
        </w:rPr>
      </w:pPr>
      <w:r w:rsidRPr="000D6248">
        <w:rPr>
          <w:rFonts w:ascii="Times New Roman" w:hAnsi="Times New Roman" w:cs="Times New Roman"/>
          <w:b/>
          <w:sz w:val="24"/>
          <w:szCs w:val="24"/>
        </w:rPr>
        <w:t>«Средняя общеобразовательная школа № 24»</w:t>
      </w:r>
    </w:p>
    <w:p w:rsidR="00070D19" w:rsidRPr="000D6248" w:rsidRDefault="000400DF" w:rsidP="00070D1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 </w:t>
      </w:r>
      <w:r w:rsidR="00070D19" w:rsidRPr="000D6248">
        <w:rPr>
          <w:rFonts w:ascii="Times New Roman" w:hAnsi="Times New Roman" w:cs="Times New Roman"/>
          <w:b/>
          <w:sz w:val="24"/>
          <w:szCs w:val="24"/>
        </w:rPr>
        <w:t xml:space="preserve">г. Братска </w:t>
      </w:r>
    </w:p>
    <w:p w:rsidR="00070D19" w:rsidRPr="004F4D33" w:rsidRDefault="00070D19" w:rsidP="00070D19">
      <w:pPr>
        <w:spacing w:after="0"/>
        <w:jc w:val="center"/>
        <w:rPr>
          <w:rFonts w:ascii="Times New Roman" w:hAnsi="Times New Roman" w:cs="Times New Roman"/>
          <w:sz w:val="24"/>
          <w:szCs w:val="24"/>
        </w:rPr>
      </w:pPr>
    </w:p>
    <w:p w:rsidR="00070D19" w:rsidRPr="004F4D33" w:rsidRDefault="00070D19" w:rsidP="00070D19">
      <w:pPr>
        <w:spacing w:after="0"/>
        <w:jc w:val="both"/>
        <w:rPr>
          <w:rFonts w:ascii="Times New Roman" w:hAnsi="Times New Roman" w:cs="Times New Roman"/>
          <w:sz w:val="24"/>
          <w:szCs w:val="24"/>
        </w:rPr>
      </w:pPr>
    </w:p>
    <w:p w:rsidR="00070D19" w:rsidRPr="004F4D33" w:rsidRDefault="00070D19" w:rsidP="00070D19">
      <w:pPr>
        <w:spacing w:after="0"/>
        <w:jc w:val="both"/>
        <w:rPr>
          <w:rFonts w:ascii="Times New Roman" w:hAnsi="Times New Roman" w:cs="Times New Roman"/>
          <w:sz w:val="24"/>
          <w:szCs w:val="24"/>
        </w:rPr>
      </w:pPr>
    </w:p>
    <w:p w:rsidR="00070D19" w:rsidRDefault="00070D19" w:rsidP="00070D19">
      <w:pPr>
        <w:spacing w:after="0"/>
        <w:jc w:val="both"/>
        <w:rPr>
          <w:rFonts w:ascii="Times New Roman" w:hAnsi="Times New Roman" w:cs="Times New Roman"/>
          <w:sz w:val="24"/>
          <w:szCs w:val="24"/>
        </w:rPr>
      </w:pPr>
    </w:p>
    <w:p w:rsidR="00070D19" w:rsidRDefault="00070D19" w:rsidP="00070D19">
      <w:pPr>
        <w:spacing w:after="0"/>
        <w:jc w:val="both"/>
        <w:rPr>
          <w:rFonts w:ascii="Times New Roman" w:hAnsi="Times New Roman" w:cs="Times New Roman"/>
          <w:sz w:val="24"/>
          <w:szCs w:val="24"/>
        </w:rPr>
      </w:pPr>
    </w:p>
    <w:p w:rsidR="00070D19" w:rsidRDefault="00070D19" w:rsidP="00070D19">
      <w:pPr>
        <w:spacing w:after="0"/>
        <w:jc w:val="both"/>
        <w:rPr>
          <w:rFonts w:ascii="Times New Roman" w:hAnsi="Times New Roman" w:cs="Times New Roman"/>
          <w:sz w:val="24"/>
          <w:szCs w:val="24"/>
        </w:rPr>
      </w:pPr>
    </w:p>
    <w:p w:rsidR="00070D19" w:rsidRDefault="00070D19" w:rsidP="00070D19">
      <w:pPr>
        <w:spacing w:after="0"/>
        <w:jc w:val="both"/>
        <w:rPr>
          <w:rFonts w:ascii="Times New Roman" w:hAnsi="Times New Roman" w:cs="Times New Roman"/>
          <w:sz w:val="24"/>
          <w:szCs w:val="24"/>
        </w:rPr>
      </w:pPr>
    </w:p>
    <w:p w:rsidR="00070D19" w:rsidRDefault="00070D19" w:rsidP="00070D19">
      <w:pPr>
        <w:spacing w:after="0"/>
        <w:jc w:val="both"/>
        <w:rPr>
          <w:rFonts w:ascii="Times New Roman" w:hAnsi="Times New Roman" w:cs="Times New Roman"/>
          <w:sz w:val="24"/>
          <w:szCs w:val="24"/>
        </w:rPr>
      </w:pPr>
    </w:p>
    <w:p w:rsidR="00070D19" w:rsidRDefault="00070D19" w:rsidP="00070D19">
      <w:pPr>
        <w:spacing w:after="0"/>
        <w:jc w:val="both"/>
        <w:rPr>
          <w:rFonts w:ascii="Times New Roman" w:hAnsi="Times New Roman" w:cs="Times New Roman"/>
          <w:sz w:val="24"/>
          <w:szCs w:val="24"/>
        </w:rPr>
      </w:pPr>
    </w:p>
    <w:p w:rsidR="00070D19" w:rsidRDefault="00070D19" w:rsidP="00070D19">
      <w:pPr>
        <w:spacing w:after="0"/>
        <w:jc w:val="both"/>
        <w:rPr>
          <w:rFonts w:ascii="Times New Roman" w:hAnsi="Times New Roman" w:cs="Times New Roman"/>
          <w:sz w:val="24"/>
          <w:szCs w:val="24"/>
        </w:rPr>
      </w:pPr>
    </w:p>
    <w:p w:rsidR="00070D19" w:rsidRDefault="00070D19" w:rsidP="00070D19">
      <w:pPr>
        <w:spacing w:after="0"/>
        <w:jc w:val="both"/>
        <w:rPr>
          <w:rFonts w:ascii="Times New Roman" w:hAnsi="Times New Roman" w:cs="Times New Roman"/>
          <w:sz w:val="24"/>
          <w:szCs w:val="24"/>
        </w:rPr>
      </w:pPr>
    </w:p>
    <w:p w:rsidR="00070D19" w:rsidRDefault="00070D19" w:rsidP="00070D19">
      <w:pPr>
        <w:spacing w:after="0"/>
        <w:jc w:val="both"/>
        <w:rPr>
          <w:rFonts w:ascii="Times New Roman" w:hAnsi="Times New Roman" w:cs="Times New Roman"/>
          <w:sz w:val="24"/>
          <w:szCs w:val="24"/>
        </w:rPr>
      </w:pPr>
    </w:p>
    <w:p w:rsidR="00070D19" w:rsidRPr="004F4D33" w:rsidRDefault="00070D19" w:rsidP="00070D19">
      <w:pPr>
        <w:spacing w:after="0"/>
        <w:jc w:val="both"/>
        <w:rPr>
          <w:rFonts w:ascii="Times New Roman" w:hAnsi="Times New Roman" w:cs="Times New Roman"/>
          <w:sz w:val="24"/>
          <w:szCs w:val="24"/>
        </w:rPr>
      </w:pPr>
    </w:p>
    <w:p w:rsidR="00070D19" w:rsidRPr="004F4D33" w:rsidRDefault="00070D19" w:rsidP="00070D19">
      <w:pPr>
        <w:spacing w:after="0"/>
        <w:jc w:val="both"/>
        <w:rPr>
          <w:rFonts w:ascii="Times New Roman" w:hAnsi="Times New Roman" w:cs="Times New Roman"/>
          <w:sz w:val="24"/>
          <w:szCs w:val="24"/>
        </w:rPr>
      </w:pPr>
    </w:p>
    <w:p w:rsidR="00070D19" w:rsidRPr="004F4D33" w:rsidRDefault="00070D19" w:rsidP="00070D19">
      <w:pPr>
        <w:spacing w:after="0"/>
        <w:jc w:val="both"/>
        <w:rPr>
          <w:rFonts w:ascii="Times New Roman" w:hAnsi="Times New Roman" w:cs="Times New Roman"/>
          <w:sz w:val="24"/>
          <w:szCs w:val="24"/>
        </w:rPr>
      </w:pP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РАЗРАБОТКА НОВОЙ МОДЕЛИ ПОДВЕСКИ ДЛЯ АВТОМОБИЛЯ СПАСАТЕЛЕЙ</w:t>
      </w:r>
    </w:p>
    <w:p w:rsidR="00070D19" w:rsidRPr="004F4D33" w:rsidRDefault="00070D19" w:rsidP="00070D19">
      <w:pPr>
        <w:spacing w:after="0"/>
        <w:jc w:val="both"/>
        <w:rPr>
          <w:rFonts w:ascii="Times New Roman" w:hAnsi="Times New Roman" w:cs="Times New Roman"/>
          <w:sz w:val="24"/>
          <w:szCs w:val="24"/>
        </w:rPr>
      </w:pPr>
    </w:p>
    <w:p w:rsidR="00070D19" w:rsidRPr="004F4D33" w:rsidRDefault="00070D19" w:rsidP="00070D19">
      <w:pPr>
        <w:spacing w:after="0"/>
        <w:jc w:val="both"/>
        <w:rPr>
          <w:rFonts w:ascii="Times New Roman" w:hAnsi="Times New Roman" w:cs="Times New Roman"/>
          <w:sz w:val="24"/>
          <w:szCs w:val="24"/>
        </w:rPr>
      </w:pPr>
    </w:p>
    <w:p w:rsidR="00070D19" w:rsidRPr="004F4D33" w:rsidRDefault="00070D19" w:rsidP="00070D19">
      <w:pPr>
        <w:spacing w:after="0"/>
        <w:jc w:val="both"/>
        <w:rPr>
          <w:rFonts w:ascii="Times New Roman" w:hAnsi="Times New Roman" w:cs="Times New Roman"/>
          <w:sz w:val="24"/>
          <w:szCs w:val="24"/>
        </w:rPr>
      </w:pPr>
    </w:p>
    <w:p w:rsidR="00070D19" w:rsidRPr="004F4D33" w:rsidRDefault="00070D19" w:rsidP="00070D19">
      <w:pPr>
        <w:spacing w:after="0"/>
        <w:jc w:val="right"/>
        <w:rPr>
          <w:rFonts w:ascii="Times New Roman" w:hAnsi="Times New Roman" w:cs="Times New Roman"/>
          <w:sz w:val="24"/>
          <w:szCs w:val="24"/>
        </w:rPr>
      </w:pPr>
      <w:r>
        <w:rPr>
          <w:rFonts w:ascii="Times New Roman" w:hAnsi="Times New Roman" w:cs="Times New Roman"/>
          <w:i/>
          <w:sz w:val="24"/>
          <w:szCs w:val="24"/>
        </w:rPr>
        <w:t>Автор</w:t>
      </w:r>
      <w:r w:rsidRPr="004F4D33">
        <w:rPr>
          <w:rFonts w:ascii="Times New Roman" w:hAnsi="Times New Roman" w:cs="Times New Roman"/>
          <w:sz w:val="24"/>
          <w:szCs w:val="24"/>
        </w:rPr>
        <w:t xml:space="preserve">: </w:t>
      </w:r>
    </w:p>
    <w:p w:rsidR="00070D19" w:rsidRPr="004F4D33" w:rsidRDefault="00070D19" w:rsidP="00070D19">
      <w:pPr>
        <w:spacing w:after="0"/>
        <w:jc w:val="right"/>
        <w:rPr>
          <w:rFonts w:ascii="Times New Roman" w:hAnsi="Times New Roman" w:cs="Times New Roman"/>
          <w:sz w:val="24"/>
          <w:szCs w:val="24"/>
        </w:rPr>
      </w:pPr>
      <w:r w:rsidRPr="004F4D33">
        <w:rPr>
          <w:rFonts w:ascii="Times New Roman" w:hAnsi="Times New Roman" w:cs="Times New Roman"/>
          <w:sz w:val="24"/>
          <w:szCs w:val="24"/>
        </w:rPr>
        <w:t>Парфенов Иван Сергеевич</w:t>
      </w:r>
    </w:p>
    <w:p w:rsidR="00070D19" w:rsidRPr="004F4D33" w:rsidRDefault="00070D19" w:rsidP="00070D19">
      <w:pPr>
        <w:spacing w:after="0"/>
        <w:jc w:val="right"/>
        <w:rPr>
          <w:rFonts w:ascii="Times New Roman" w:hAnsi="Times New Roman" w:cs="Times New Roman"/>
          <w:sz w:val="24"/>
          <w:szCs w:val="24"/>
        </w:rPr>
      </w:pPr>
      <w:r w:rsidRPr="004F4D33">
        <w:rPr>
          <w:rFonts w:ascii="Times New Roman" w:hAnsi="Times New Roman" w:cs="Times New Roman"/>
          <w:sz w:val="24"/>
          <w:szCs w:val="24"/>
        </w:rPr>
        <w:t xml:space="preserve">Россия, </w:t>
      </w:r>
      <w:r>
        <w:rPr>
          <w:rFonts w:ascii="Times New Roman" w:hAnsi="Times New Roman" w:cs="Times New Roman"/>
          <w:sz w:val="24"/>
          <w:szCs w:val="24"/>
        </w:rPr>
        <w:t>Иркутская область</w:t>
      </w:r>
      <w:r w:rsidRPr="004F4D33">
        <w:rPr>
          <w:rFonts w:ascii="Times New Roman" w:hAnsi="Times New Roman" w:cs="Times New Roman"/>
          <w:sz w:val="24"/>
          <w:szCs w:val="24"/>
        </w:rPr>
        <w:t>, 10</w:t>
      </w:r>
      <w:r>
        <w:rPr>
          <w:rFonts w:ascii="Times New Roman" w:hAnsi="Times New Roman" w:cs="Times New Roman"/>
          <w:sz w:val="24"/>
          <w:szCs w:val="24"/>
        </w:rPr>
        <w:t>А</w:t>
      </w:r>
      <w:r w:rsidRPr="004F4D33">
        <w:rPr>
          <w:rFonts w:ascii="Times New Roman" w:hAnsi="Times New Roman" w:cs="Times New Roman"/>
          <w:sz w:val="24"/>
          <w:szCs w:val="24"/>
        </w:rPr>
        <w:t xml:space="preserve"> класс</w:t>
      </w:r>
    </w:p>
    <w:p w:rsidR="00070D19" w:rsidRPr="004F4D33" w:rsidRDefault="00070D19" w:rsidP="00070D19">
      <w:pPr>
        <w:spacing w:after="0"/>
        <w:jc w:val="right"/>
        <w:rPr>
          <w:rFonts w:ascii="Times New Roman" w:hAnsi="Times New Roman" w:cs="Times New Roman"/>
          <w:i/>
          <w:sz w:val="24"/>
          <w:szCs w:val="24"/>
        </w:rPr>
      </w:pPr>
    </w:p>
    <w:p w:rsidR="00070D19" w:rsidRPr="004F4D33" w:rsidRDefault="00070D19" w:rsidP="00070D19">
      <w:pPr>
        <w:spacing w:after="0"/>
        <w:jc w:val="right"/>
        <w:rPr>
          <w:rFonts w:ascii="Times New Roman" w:hAnsi="Times New Roman" w:cs="Times New Roman"/>
          <w:i/>
          <w:sz w:val="24"/>
          <w:szCs w:val="24"/>
        </w:rPr>
      </w:pPr>
    </w:p>
    <w:p w:rsidR="00070D19" w:rsidRPr="004F4D33" w:rsidRDefault="000400DF" w:rsidP="00070D19">
      <w:pPr>
        <w:spacing w:after="0"/>
        <w:jc w:val="right"/>
        <w:rPr>
          <w:rFonts w:ascii="Times New Roman" w:hAnsi="Times New Roman" w:cs="Times New Roman"/>
          <w:sz w:val="24"/>
          <w:szCs w:val="24"/>
        </w:rPr>
      </w:pPr>
      <w:r>
        <w:rPr>
          <w:rFonts w:ascii="Times New Roman" w:hAnsi="Times New Roman" w:cs="Times New Roman"/>
          <w:i/>
          <w:sz w:val="24"/>
          <w:szCs w:val="24"/>
        </w:rPr>
        <w:t>Р</w:t>
      </w:r>
      <w:r w:rsidR="00070D19" w:rsidRPr="004F4D33">
        <w:rPr>
          <w:rFonts w:ascii="Times New Roman" w:hAnsi="Times New Roman" w:cs="Times New Roman"/>
          <w:i/>
          <w:sz w:val="24"/>
          <w:szCs w:val="24"/>
        </w:rPr>
        <w:t>уководитель</w:t>
      </w:r>
      <w:r w:rsidR="00070D19" w:rsidRPr="004F4D33">
        <w:rPr>
          <w:rFonts w:ascii="Times New Roman" w:hAnsi="Times New Roman" w:cs="Times New Roman"/>
          <w:sz w:val="24"/>
          <w:szCs w:val="24"/>
        </w:rPr>
        <w:t xml:space="preserve">: </w:t>
      </w:r>
    </w:p>
    <w:p w:rsidR="00070D19" w:rsidRPr="004F4D33" w:rsidRDefault="00070D19" w:rsidP="00070D19">
      <w:pPr>
        <w:spacing w:after="0"/>
        <w:jc w:val="right"/>
        <w:rPr>
          <w:rFonts w:ascii="Times New Roman" w:hAnsi="Times New Roman" w:cs="Times New Roman"/>
          <w:sz w:val="24"/>
          <w:szCs w:val="24"/>
        </w:rPr>
      </w:pPr>
      <w:r w:rsidRPr="004F4D33">
        <w:rPr>
          <w:rFonts w:ascii="Times New Roman" w:hAnsi="Times New Roman" w:cs="Times New Roman"/>
          <w:sz w:val="24"/>
          <w:szCs w:val="24"/>
        </w:rPr>
        <w:t xml:space="preserve">Иванов Аркадий Петрович, </w:t>
      </w:r>
    </w:p>
    <w:p w:rsidR="00070D19" w:rsidRPr="004F4D33" w:rsidRDefault="00070D19" w:rsidP="000400DF">
      <w:pPr>
        <w:spacing w:after="0"/>
        <w:jc w:val="right"/>
        <w:rPr>
          <w:rFonts w:ascii="Times New Roman" w:hAnsi="Times New Roman" w:cs="Times New Roman"/>
          <w:sz w:val="24"/>
          <w:szCs w:val="24"/>
        </w:rPr>
      </w:pPr>
      <w:r>
        <w:rPr>
          <w:rFonts w:ascii="Times New Roman" w:hAnsi="Times New Roman" w:cs="Times New Roman"/>
          <w:sz w:val="24"/>
          <w:szCs w:val="24"/>
        </w:rPr>
        <w:t>Учитель химии</w:t>
      </w:r>
    </w:p>
    <w:p w:rsidR="00070D19" w:rsidRPr="004F4D33" w:rsidRDefault="00070D19" w:rsidP="00070D19">
      <w:pPr>
        <w:spacing w:after="0"/>
        <w:jc w:val="both"/>
        <w:rPr>
          <w:rFonts w:ascii="Times New Roman" w:hAnsi="Times New Roman" w:cs="Times New Roman"/>
          <w:sz w:val="24"/>
          <w:szCs w:val="24"/>
        </w:rPr>
      </w:pPr>
    </w:p>
    <w:p w:rsidR="00070D19" w:rsidRPr="004F4D33" w:rsidRDefault="00070D19" w:rsidP="00070D19">
      <w:pPr>
        <w:spacing w:after="0"/>
        <w:jc w:val="both"/>
        <w:rPr>
          <w:rFonts w:ascii="Times New Roman" w:hAnsi="Times New Roman" w:cs="Times New Roman"/>
          <w:sz w:val="24"/>
          <w:szCs w:val="24"/>
        </w:rPr>
      </w:pPr>
    </w:p>
    <w:p w:rsidR="00070D19" w:rsidRDefault="00070D19" w:rsidP="00070D19">
      <w:pPr>
        <w:spacing w:after="0"/>
        <w:jc w:val="center"/>
        <w:rPr>
          <w:rFonts w:ascii="Times New Roman" w:hAnsi="Times New Roman" w:cs="Times New Roman"/>
          <w:sz w:val="24"/>
          <w:szCs w:val="24"/>
        </w:rPr>
      </w:pPr>
    </w:p>
    <w:p w:rsidR="00070D19" w:rsidRDefault="00070D19" w:rsidP="00070D19">
      <w:pPr>
        <w:spacing w:after="0"/>
        <w:jc w:val="center"/>
        <w:rPr>
          <w:rFonts w:ascii="Times New Roman" w:hAnsi="Times New Roman" w:cs="Times New Roman"/>
          <w:sz w:val="24"/>
          <w:szCs w:val="24"/>
        </w:rPr>
      </w:pPr>
    </w:p>
    <w:p w:rsidR="00070D19" w:rsidRDefault="00070D19" w:rsidP="00070D19">
      <w:pPr>
        <w:spacing w:after="0"/>
        <w:jc w:val="center"/>
        <w:rPr>
          <w:rFonts w:ascii="Times New Roman" w:hAnsi="Times New Roman" w:cs="Times New Roman"/>
          <w:sz w:val="24"/>
          <w:szCs w:val="24"/>
        </w:rPr>
      </w:pPr>
    </w:p>
    <w:p w:rsidR="00070D19" w:rsidRDefault="00070D19" w:rsidP="00070D19">
      <w:pPr>
        <w:spacing w:after="0"/>
        <w:jc w:val="center"/>
        <w:rPr>
          <w:rFonts w:ascii="Times New Roman" w:hAnsi="Times New Roman" w:cs="Times New Roman"/>
          <w:sz w:val="24"/>
          <w:szCs w:val="24"/>
        </w:rPr>
      </w:pPr>
    </w:p>
    <w:p w:rsidR="00070D19" w:rsidRDefault="00070D19" w:rsidP="00070D19">
      <w:pPr>
        <w:spacing w:after="0"/>
        <w:jc w:val="center"/>
        <w:rPr>
          <w:rFonts w:ascii="Times New Roman" w:hAnsi="Times New Roman" w:cs="Times New Roman"/>
          <w:sz w:val="24"/>
          <w:szCs w:val="24"/>
        </w:rPr>
      </w:pPr>
    </w:p>
    <w:p w:rsidR="00070D19" w:rsidRDefault="00070D19" w:rsidP="00070D19">
      <w:pPr>
        <w:spacing w:after="0"/>
        <w:jc w:val="center"/>
        <w:rPr>
          <w:rFonts w:ascii="Times New Roman" w:hAnsi="Times New Roman" w:cs="Times New Roman"/>
          <w:sz w:val="24"/>
          <w:szCs w:val="24"/>
        </w:rPr>
      </w:pPr>
    </w:p>
    <w:p w:rsidR="000400DF" w:rsidRDefault="000400DF" w:rsidP="00070D19">
      <w:pPr>
        <w:spacing w:after="0"/>
        <w:jc w:val="center"/>
        <w:rPr>
          <w:rFonts w:ascii="Times New Roman" w:hAnsi="Times New Roman" w:cs="Times New Roman"/>
          <w:sz w:val="24"/>
          <w:szCs w:val="24"/>
        </w:rPr>
      </w:pPr>
    </w:p>
    <w:p w:rsidR="000400DF" w:rsidRDefault="000400DF" w:rsidP="00070D19">
      <w:pPr>
        <w:spacing w:after="0"/>
        <w:jc w:val="center"/>
        <w:rPr>
          <w:rFonts w:ascii="Times New Roman" w:hAnsi="Times New Roman" w:cs="Times New Roman"/>
          <w:sz w:val="24"/>
          <w:szCs w:val="24"/>
        </w:rPr>
      </w:pPr>
    </w:p>
    <w:p w:rsidR="00070D19" w:rsidRDefault="00070D19" w:rsidP="00070D19">
      <w:pPr>
        <w:spacing w:after="0"/>
        <w:jc w:val="center"/>
        <w:rPr>
          <w:rFonts w:ascii="Times New Roman" w:hAnsi="Times New Roman" w:cs="Times New Roman"/>
          <w:sz w:val="24"/>
          <w:szCs w:val="24"/>
        </w:rPr>
      </w:pPr>
      <w:r>
        <w:rPr>
          <w:rFonts w:ascii="Times New Roman" w:hAnsi="Times New Roman" w:cs="Times New Roman"/>
          <w:sz w:val="24"/>
          <w:szCs w:val="24"/>
        </w:rPr>
        <w:t>Братск, 2024 г.</w:t>
      </w:r>
    </w:p>
    <w:p w:rsidR="00070D19" w:rsidRDefault="00070D19" w:rsidP="00070D19">
      <w:pPr>
        <w:spacing w:after="0"/>
        <w:jc w:val="center"/>
        <w:rPr>
          <w:rFonts w:ascii="Times New Roman" w:hAnsi="Times New Roman" w:cs="Times New Roman"/>
          <w:sz w:val="24"/>
          <w:szCs w:val="24"/>
        </w:rPr>
      </w:pPr>
    </w:p>
    <w:p w:rsidR="00070D19" w:rsidRDefault="00070D19" w:rsidP="00070D19">
      <w:pPr>
        <w:spacing w:after="0"/>
        <w:jc w:val="center"/>
        <w:rPr>
          <w:rFonts w:ascii="Times New Roman" w:hAnsi="Times New Roman" w:cs="Times New Roman"/>
          <w:sz w:val="24"/>
          <w:szCs w:val="24"/>
        </w:rPr>
      </w:pPr>
    </w:p>
    <w:p w:rsidR="00070D19" w:rsidRPr="004F4D33" w:rsidRDefault="00070D19" w:rsidP="00070D19">
      <w:pPr>
        <w:spacing w:after="0"/>
        <w:jc w:val="center"/>
        <w:rPr>
          <w:rFonts w:ascii="Times New Roman" w:hAnsi="Times New Roman" w:cs="Times New Roman"/>
          <w:i/>
          <w:sz w:val="24"/>
          <w:szCs w:val="24"/>
        </w:rPr>
      </w:pPr>
      <w:r w:rsidRPr="004F4D33">
        <w:rPr>
          <w:rFonts w:ascii="Times New Roman" w:hAnsi="Times New Roman" w:cs="Times New Roman"/>
          <w:sz w:val="24"/>
          <w:szCs w:val="24"/>
        </w:rPr>
        <w:lastRenderedPageBreak/>
        <w:t>Образец оформления структурных фрагментов статьи</w:t>
      </w:r>
    </w:p>
    <w:p w:rsidR="00070D19" w:rsidRPr="004F4D33" w:rsidRDefault="00070D19" w:rsidP="00070D19">
      <w:pPr>
        <w:spacing w:after="0"/>
        <w:jc w:val="center"/>
        <w:rPr>
          <w:rFonts w:ascii="Times New Roman" w:hAnsi="Times New Roman" w:cs="Times New Roman"/>
          <w:bCs/>
          <w:sz w:val="24"/>
          <w:szCs w:val="24"/>
        </w:rPr>
      </w:pPr>
    </w:p>
    <w:p w:rsidR="00070D19" w:rsidRPr="006C0E4B" w:rsidRDefault="00070D19" w:rsidP="00070D19">
      <w:pPr>
        <w:spacing w:after="0"/>
        <w:jc w:val="center"/>
        <w:rPr>
          <w:rFonts w:ascii="Times New Roman" w:hAnsi="Times New Roman" w:cs="Times New Roman"/>
          <w:b/>
          <w:sz w:val="24"/>
          <w:szCs w:val="24"/>
        </w:rPr>
      </w:pPr>
      <w:r w:rsidRPr="006C0E4B">
        <w:rPr>
          <w:rFonts w:ascii="Times New Roman" w:hAnsi="Times New Roman" w:cs="Times New Roman"/>
          <w:b/>
          <w:sz w:val="24"/>
          <w:szCs w:val="24"/>
        </w:rPr>
        <w:t>Оформление рисунков</w:t>
      </w:r>
    </w:p>
    <w:tbl>
      <w:tblPr>
        <w:tblpPr w:leftFromText="180" w:rightFromText="180" w:vertAnchor="text" w:horzAnchor="page" w:tblpX="4486" w:tblpY="208"/>
        <w:tblW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119"/>
      </w:tblGrid>
      <w:tr w:rsidR="00070D19" w:rsidRPr="004F4D33" w:rsidTr="009C5317">
        <w:tc>
          <w:tcPr>
            <w:tcW w:w="3119" w:type="dxa"/>
            <w:tcBorders>
              <w:top w:val="single" w:sz="2" w:space="0" w:color="auto"/>
              <w:left w:val="single" w:sz="2" w:space="0" w:color="auto"/>
              <w:bottom w:val="single" w:sz="2" w:space="0" w:color="auto"/>
              <w:right w:val="single" w:sz="2" w:space="0" w:color="auto"/>
            </w:tcBorders>
            <w:shd w:val="clear" w:color="auto" w:fill="F7F7F7"/>
          </w:tcPr>
          <w:p w:rsidR="00070D19" w:rsidRPr="004F4D33" w:rsidRDefault="00070D19" w:rsidP="009C5317">
            <w:pPr>
              <w:spacing w:after="0"/>
              <w:jc w:val="both"/>
              <w:rPr>
                <w:rFonts w:ascii="Times New Roman" w:hAnsi="Times New Roman" w:cs="Times New Roman"/>
                <w:sz w:val="24"/>
                <w:szCs w:val="24"/>
              </w:rPr>
            </w:pPr>
          </w:p>
          <w:p w:rsidR="00070D19" w:rsidRPr="004F4D33" w:rsidRDefault="00070D19" w:rsidP="009C5317">
            <w:pPr>
              <w:spacing w:after="0"/>
              <w:jc w:val="both"/>
              <w:rPr>
                <w:rFonts w:ascii="Times New Roman" w:hAnsi="Times New Roman" w:cs="Times New Roman"/>
                <w:sz w:val="24"/>
                <w:szCs w:val="24"/>
              </w:rPr>
            </w:pPr>
          </w:p>
        </w:tc>
      </w:tr>
    </w:tbl>
    <w:p w:rsidR="00070D19" w:rsidRPr="004F4D33" w:rsidRDefault="00070D19" w:rsidP="00070D19">
      <w:pPr>
        <w:spacing w:after="0"/>
        <w:jc w:val="both"/>
        <w:rPr>
          <w:rFonts w:ascii="Times New Roman" w:hAnsi="Times New Roman" w:cs="Times New Roman"/>
          <w:sz w:val="24"/>
          <w:szCs w:val="24"/>
        </w:rPr>
      </w:pPr>
    </w:p>
    <w:p w:rsidR="00070D19" w:rsidRPr="004F4D33" w:rsidRDefault="00070D19" w:rsidP="00070D19">
      <w:pPr>
        <w:spacing w:after="0"/>
        <w:jc w:val="both"/>
        <w:rPr>
          <w:rFonts w:ascii="Times New Roman" w:hAnsi="Times New Roman" w:cs="Times New Roman"/>
          <w:sz w:val="24"/>
          <w:szCs w:val="24"/>
        </w:rPr>
      </w:pPr>
    </w:p>
    <w:p w:rsidR="00070D19" w:rsidRPr="004F4D33" w:rsidRDefault="00070D19" w:rsidP="00070D19">
      <w:pPr>
        <w:spacing w:after="0"/>
        <w:jc w:val="both"/>
        <w:rPr>
          <w:rFonts w:ascii="Times New Roman" w:hAnsi="Times New Roman" w:cs="Times New Roman"/>
          <w:sz w:val="24"/>
          <w:szCs w:val="24"/>
        </w:rPr>
      </w:pPr>
    </w:p>
    <w:p w:rsidR="00070D19" w:rsidRPr="004F4D33" w:rsidRDefault="00070D19" w:rsidP="00070D19">
      <w:pPr>
        <w:spacing w:after="0"/>
        <w:jc w:val="center"/>
        <w:rPr>
          <w:rFonts w:ascii="Times New Roman" w:hAnsi="Times New Roman" w:cs="Times New Roman"/>
          <w:sz w:val="24"/>
          <w:szCs w:val="24"/>
        </w:rPr>
      </w:pPr>
      <w:r w:rsidRPr="004F4D33">
        <w:rPr>
          <w:rFonts w:ascii="Times New Roman" w:hAnsi="Times New Roman" w:cs="Times New Roman"/>
          <w:sz w:val="24"/>
          <w:szCs w:val="24"/>
        </w:rPr>
        <w:t>Рисунок 1. Схема подвески</w:t>
      </w:r>
    </w:p>
    <w:p w:rsidR="00070D19" w:rsidRPr="004F4D33" w:rsidRDefault="00070D19" w:rsidP="00070D19">
      <w:pPr>
        <w:spacing w:after="0"/>
        <w:jc w:val="both"/>
        <w:rPr>
          <w:rFonts w:ascii="Times New Roman" w:hAnsi="Times New Roman" w:cs="Times New Roman"/>
          <w:sz w:val="24"/>
          <w:szCs w:val="24"/>
        </w:rPr>
      </w:pPr>
    </w:p>
    <w:p w:rsidR="00070D19" w:rsidRPr="004F4D33" w:rsidRDefault="00070D19" w:rsidP="00070D19">
      <w:pPr>
        <w:spacing w:after="0"/>
        <w:jc w:val="both"/>
        <w:rPr>
          <w:rFonts w:ascii="Times New Roman" w:hAnsi="Times New Roman" w:cs="Times New Roman"/>
          <w:b/>
          <w:sz w:val="24"/>
          <w:szCs w:val="24"/>
        </w:rPr>
      </w:pPr>
      <w:r w:rsidRPr="004F4D33">
        <w:rPr>
          <w:rFonts w:ascii="Times New Roman" w:hAnsi="Times New Roman" w:cs="Times New Roman"/>
          <w:b/>
          <w:sz w:val="24"/>
          <w:szCs w:val="24"/>
        </w:rPr>
        <w:t>Список литературы:</w:t>
      </w: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(оформляется в порядке упоминания в статье)</w:t>
      </w:r>
    </w:p>
    <w:p w:rsidR="00070D19" w:rsidRPr="004F4D33" w:rsidRDefault="00070D19" w:rsidP="00070D19">
      <w:pPr>
        <w:spacing w:after="0"/>
        <w:jc w:val="both"/>
        <w:rPr>
          <w:rFonts w:ascii="Times New Roman" w:hAnsi="Times New Roman" w:cs="Times New Roman"/>
          <w:sz w:val="24"/>
          <w:szCs w:val="24"/>
        </w:rPr>
      </w:pPr>
    </w:p>
    <w:p w:rsidR="00070D19" w:rsidRPr="004F4D33" w:rsidRDefault="00070D19" w:rsidP="00070D19">
      <w:pPr>
        <w:numPr>
          <w:ilvl w:val="0"/>
          <w:numId w:val="9"/>
        </w:numPr>
        <w:spacing w:after="0"/>
        <w:jc w:val="both"/>
        <w:rPr>
          <w:rFonts w:ascii="Times New Roman" w:hAnsi="Times New Roman" w:cs="Times New Roman"/>
          <w:sz w:val="24"/>
          <w:szCs w:val="24"/>
        </w:rPr>
      </w:pPr>
      <w:proofErr w:type="spellStart"/>
      <w:r w:rsidRPr="004F4D33">
        <w:rPr>
          <w:rFonts w:ascii="Times New Roman" w:hAnsi="Times New Roman" w:cs="Times New Roman"/>
          <w:iCs/>
          <w:sz w:val="24"/>
          <w:szCs w:val="24"/>
        </w:rPr>
        <w:t>Раймпель</w:t>
      </w:r>
      <w:proofErr w:type="spellEnd"/>
      <w:r w:rsidRPr="004F4D33">
        <w:rPr>
          <w:rFonts w:ascii="Times New Roman" w:hAnsi="Times New Roman" w:cs="Times New Roman"/>
          <w:iCs/>
          <w:sz w:val="24"/>
          <w:szCs w:val="24"/>
        </w:rPr>
        <w:t xml:space="preserve">, Й. Шасси автомобиля: сокр. пер. с нем.: В 2 т. / Й. </w:t>
      </w:r>
      <w:proofErr w:type="spellStart"/>
      <w:r w:rsidRPr="004F4D33">
        <w:rPr>
          <w:rFonts w:ascii="Times New Roman" w:hAnsi="Times New Roman" w:cs="Times New Roman"/>
          <w:iCs/>
          <w:sz w:val="24"/>
          <w:szCs w:val="24"/>
        </w:rPr>
        <w:t>Раймпель</w:t>
      </w:r>
      <w:proofErr w:type="spellEnd"/>
      <w:r w:rsidRPr="004F4D33">
        <w:rPr>
          <w:rFonts w:ascii="Times New Roman" w:hAnsi="Times New Roman" w:cs="Times New Roman"/>
          <w:iCs/>
          <w:sz w:val="24"/>
          <w:szCs w:val="24"/>
        </w:rPr>
        <w:t xml:space="preserve">. – </w:t>
      </w:r>
      <w:r w:rsidRPr="004F4D33">
        <w:rPr>
          <w:rFonts w:ascii="Times New Roman" w:hAnsi="Times New Roman" w:cs="Times New Roman"/>
          <w:sz w:val="24"/>
          <w:szCs w:val="24"/>
        </w:rPr>
        <w:t>М.: Машиностроение, 1983. – Т. I. – 356 с.</w:t>
      </w:r>
    </w:p>
    <w:p w:rsidR="00070D19" w:rsidRPr="004F4D33" w:rsidRDefault="00070D19" w:rsidP="00070D19">
      <w:pPr>
        <w:numPr>
          <w:ilvl w:val="0"/>
          <w:numId w:val="9"/>
        </w:numPr>
        <w:spacing w:after="0"/>
        <w:jc w:val="both"/>
        <w:rPr>
          <w:rFonts w:ascii="Times New Roman" w:hAnsi="Times New Roman" w:cs="Times New Roman"/>
          <w:sz w:val="24"/>
          <w:szCs w:val="24"/>
        </w:rPr>
      </w:pPr>
      <w:r w:rsidRPr="004F4D33">
        <w:rPr>
          <w:rFonts w:ascii="Times New Roman" w:hAnsi="Times New Roman" w:cs="Times New Roman"/>
          <w:sz w:val="24"/>
          <w:szCs w:val="24"/>
        </w:rPr>
        <w:t xml:space="preserve">Хусаинов, А. Ш. Теория автомобиля. Конспект лекций / А.Ш. Хусаинов, В. В. Селифонов. – Ульяновск: </w:t>
      </w:r>
      <w:proofErr w:type="spellStart"/>
      <w:r w:rsidRPr="004F4D33">
        <w:rPr>
          <w:rFonts w:ascii="Times New Roman" w:hAnsi="Times New Roman" w:cs="Times New Roman"/>
          <w:sz w:val="24"/>
          <w:szCs w:val="24"/>
        </w:rPr>
        <w:t>УлГТУ</w:t>
      </w:r>
      <w:proofErr w:type="spellEnd"/>
      <w:r w:rsidRPr="004F4D33">
        <w:rPr>
          <w:rFonts w:ascii="Times New Roman" w:hAnsi="Times New Roman" w:cs="Times New Roman"/>
          <w:sz w:val="24"/>
          <w:szCs w:val="24"/>
        </w:rPr>
        <w:t xml:space="preserve">, 2008. – 121 с. </w:t>
      </w: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w:t>
      </w: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9.</w:t>
      </w:r>
      <w:r w:rsidRPr="004F4D33">
        <w:rPr>
          <w:rFonts w:ascii="Times New Roman" w:hAnsi="Times New Roman" w:cs="Times New Roman"/>
          <w:sz w:val="24"/>
          <w:szCs w:val="24"/>
        </w:rPr>
        <w:tab/>
        <w:t xml:space="preserve">Учебник спасателя / С. К. Шойгу, М. И. Фалеев, Г. Н. Кириллов и др.; под общ. ред. Ю. Л. Воробьева. – 2-е изд., </w:t>
      </w:r>
      <w:proofErr w:type="spellStart"/>
      <w:r w:rsidRPr="004F4D33">
        <w:rPr>
          <w:rFonts w:ascii="Times New Roman" w:hAnsi="Times New Roman" w:cs="Times New Roman"/>
          <w:sz w:val="24"/>
          <w:szCs w:val="24"/>
        </w:rPr>
        <w:t>перераб</w:t>
      </w:r>
      <w:proofErr w:type="spellEnd"/>
      <w:r w:rsidRPr="004F4D33">
        <w:rPr>
          <w:rFonts w:ascii="Times New Roman" w:hAnsi="Times New Roman" w:cs="Times New Roman"/>
          <w:sz w:val="24"/>
          <w:szCs w:val="24"/>
        </w:rPr>
        <w:t>. и доп. – Краснодар: Сов. Кубань, 2002. – 528 с.</w:t>
      </w:r>
    </w:p>
    <w:p w:rsidR="00070D19" w:rsidRPr="004F4D33" w:rsidRDefault="00070D19" w:rsidP="00070D19">
      <w:pPr>
        <w:spacing w:after="0"/>
        <w:jc w:val="both"/>
        <w:rPr>
          <w:rFonts w:ascii="Times New Roman" w:hAnsi="Times New Roman" w:cs="Times New Roman"/>
          <w:sz w:val="24"/>
          <w:szCs w:val="24"/>
        </w:rPr>
      </w:pPr>
    </w:p>
    <w:p w:rsidR="00070D19" w:rsidRPr="004F4D33" w:rsidRDefault="00070D19" w:rsidP="00070D19">
      <w:pPr>
        <w:spacing w:after="0"/>
        <w:jc w:val="both"/>
        <w:rPr>
          <w:rFonts w:ascii="Times New Roman" w:hAnsi="Times New Roman" w:cs="Times New Roman"/>
          <w:i/>
          <w:sz w:val="24"/>
          <w:szCs w:val="24"/>
        </w:rPr>
      </w:pPr>
      <w:r w:rsidRPr="004F4D33">
        <w:rPr>
          <w:rFonts w:ascii="Times New Roman" w:hAnsi="Times New Roman" w:cs="Times New Roman"/>
          <w:i/>
          <w:sz w:val="24"/>
          <w:szCs w:val="24"/>
        </w:rPr>
        <w:t>Примеры оформления названий источников</w:t>
      </w: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 xml:space="preserve">(Источники выстраиваются в порядке упоминания в статье, </w:t>
      </w:r>
      <w:r w:rsidRPr="004F4D33">
        <w:rPr>
          <w:rFonts w:ascii="Times New Roman" w:hAnsi="Times New Roman" w:cs="Times New Roman"/>
          <w:b/>
          <w:sz w:val="24"/>
          <w:szCs w:val="24"/>
        </w:rPr>
        <w:t>здесь</w:t>
      </w:r>
      <w:r w:rsidRPr="004F4D33">
        <w:rPr>
          <w:rFonts w:ascii="Times New Roman" w:hAnsi="Times New Roman" w:cs="Times New Roman"/>
          <w:sz w:val="24"/>
          <w:szCs w:val="24"/>
        </w:rPr>
        <w:t xml:space="preserve"> разбиты по видам для примера) </w:t>
      </w:r>
    </w:p>
    <w:p w:rsidR="00070D19" w:rsidRPr="004F4D33" w:rsidRDefault="00070D19" w:rsidP="00070D19">
      <w:pPr>
        <w:spacing w:after="0"/>
        <w:jc w:val="both"/>
        <w:rPr>
          <w:rFonts w:ascii="Times New Roman" w:hAnsi="Times New Roman" w:cs="Times New Roman"/>
          <w:sz w:val="24"/>
          <w:szCs w:val="24"/>
        </w:rPr>
      </w:pPr>
    </w:p>
    <w:p w:rsidR="00070D19" w:rsidRPr="004F4D33" w:rsidRDefault="00070D19" w:rsidP="00070D19">
      <w:pPr>
        <w:spacing w:after="0"/>
        <w:jc w:val="both"/>
        <w:rPr>
          <w:rFonts w:ascii="Times New Roman" w:hAnsi="Times New Roman" w:cs="Times New Roman"/>
          <w:i/>
          <w:sz w:val="24"/>
          <w:szCs w:val="24"/>
        </w:rPr>
      </w:pPr>
      <w:r w:rsidRPr="004F4D33">
        <w:rPr>
          <w:rFonts w:ascii="Times New Roman" w:hAnsi="Times New Roman" w:cs="Times New Roman"/>
          <w:i/>
          <w:sz w:val="24"/>
          <w:szCs w:val="24"/>
        </w:rPr>
        <w:t>Книга однотомная:</w:t>
      </w:r>
    </w:p>
    <w:p w:rsidR="00070D19" w:rsidRPr="004F4D33" w:rsidRDefault="00070D19" w:rsidP="00070D19">
      <w:pPr>
        <w:numPr>
          <w:ilvl w:val="0"/>
          <w:numId w:val="10"/>
        </w:numPr>
        <w:spacing w:after="0"/>
        <w:jc w:val="both"/>
        <w:rPr>
          <w:rFonts w:ascii="Times New Roman" w:hAnsi="Times New Roman" w:cs="Times New Roman"/>
          <w:sz w:val="24"/>
          <w:szCs w:val="24"/>
        </w:rPr>
      </w:pPr>
      <w:r w:rsidRPr="004F4D33">
        <w:rPr>
          <w:rFonts w:ascii="Times New Roman" w:hAnsi="Times New Roman" w:cs="Times New Roman"/>
          <w:sz w:val="24"/>
          <w:szCs w:val="24"/>
        </w:rPr>
        <w:t xml:space="preserve">Левин, В. И. Профессии сжатого воздуха и вакуума / В. И. Левин. – М.: Машиностроение, 1989. – 256 с. </w:t>
      </w:r>
    </w:p>
    <w:p w:rsidR="00070D19" w:rsidRPr="004F4D33" w:rsidRDefault="00070D19" w:rsidP="00070D19">
      <w:pPr>
        <w:numPr>
          <w:ilvl w:val="0"/>
          <w:numId w:val="10"/>
        </w:numPr>
        <w:spacing w:after="0"/>
        <w:jc w:val="both"/>
        <w:rPr>
          <w:rFonts w:ascii="Times New Roman" w:hAnsi="Times New Roman" w:cs="Times New Roman"/>
          <w:sz w:val="24"/>
          <w:szCs w:val="24"/>
        </w:rPr>
      </w:pPr>
      <w:r w:rsidRPr="004F4D33">
        <w:rPr>
          <w:rFonts w:ascii="Times New Roman" w:hAnsi="Times New Roman" w:cs="Times New Roman"/>
          <w:sz w:val="24"/>
          <w:szCs w:val="24"/>
        </w:rPr>
        <w:t>Емельянов, В. В. Теория и практика эволюционного моделирования / В. В. Емельянов, В </w:t>
      </w:r>
      <w:proofErr w:type="spellStart"/>
      <w:r w:rsidRPr="004F4D33">
        <w:rPr>
          <w:rFonts w:ascii="Times New Roman" w:hAnsi="Times New Roman" w:cs="Times New Roman"/>
          <w:sz w:val="24"/>
          <w:szCs w:val="24"/>
        </w:rPr>
        <w:t>В</w:t>
      </w:r>
      <w:proofErr w:type="spellEnd"/>
      <w:r w:rsidRPr="004F4D33">
        <w:rPr>
          <w:rFonts w:ascii="Times New Roman" w:hAnsi="Times New Roman" w:cs="Times New Roman"/>
          <w:sz w:val="24"/>
          <w:szCs w:val="24"/>
        </w:rPr>
        <w:t xml:space="preserve">. </w:t>
      </w:r>
      <w:proofErr w:type="spellStart"/>
      <w:r w:rsidRPr="004F4D33">
        <w:rPr>
          <w:rFonts w:ascii="Times New Roman" w:hAnsi="Times New Roman" w:cs="Times New Roman"/>
          <w:sz w:val="24"/>
          <w:szCs w:val="24"/>
        </w:rPr>
        <w:t>Куречик</w:t>
      </w:r>
      <w:proofErr w:type="spellEnd"/>
      <w:r w:rsidRPr="004F4D33">
        <w:rPr>
          <w:rFonts w:ascii="Times New Roman" w:hAnsi="Times New Roman" w:cs="Times New Roman"/>
          <w:sz w:val="24"/>
          <w:szCs w:val="24"/>
        </w:rPr>
        <w:t xml:space="preserve">, В. Н. </w:t>
      </w:r>
      <w:proofErr w:type="spellStart"/>
      <w:r w:rsidRPr="004F4D33">
        <w:rPr>
          <w:rFonts w:ascii="Times New Roman" w:hAnsi="Times New Roman" w:cs="Times New Roman"/>
          <w:sz w:val="24"/>
          <w:szCs w:val="24"/>
        </w:rPr>
        <w:t>Куречик</w:t>
      </w:r>
      <w:proofErr w:type="spellEnd"/>
      <w:r w:rsidRPr="004F4D33">
        <w:rPr>
          <w:rFonts w:ascii="Times New Roman" w:hAnsi="Times New Roman" w:cs="Times New Roman"/>
          <w:sz w:val="24"/>
          <w:szCs w:val="24"/>
        </w:rPr>
        <w:t xml:space="preserve">. – М.: </w:t>
      </w:r>
      <w:proofErr w:type="spellStart"/>
      <w:r w:rsidRPr="004F4D33">
        <w:rPr>
          <w:rFonts w:ascii="Times New Roman" w:hAnsi="Times New Roman" w:cs="Times New Roman"/>
          <w:sz w:val="24"/>
          <w:szCs w:val="24"/>
        </w:rPr>
        <w:t>Физматлит</w:t>
      </w:r>
      <w:proofErr w:type="spellEnd"/>
      <w:r w:rsidRPr="004F4D33">
        <w:rPr>
          <w:rFonts w:ascii="Times New Roman" w:hAnsi="Times New Roman" w:cs="Times New Roman"/>
          <w:sz w:val="24"/>
          <w:szCs w:val="24"/>
        </w:rPr>
        <w:t xml:space="preserve">, 2003. – 432 с. </w:t>
      </w:r>
    </w:p>
    <w:p w:rsidR="00070D19" w:rsidRPr="004F4D33" w:rsidRDefault="00070D19" w:rsidP="00070D19">
      <w:pPr>
        <w:numPr>
          <w:ilvl w:val="0"/>
          <w:numId w:val="10"/>
        </w:numPr>
        <w:spacing w:after="0"/>
        <w:jc w:val="both"/>
        <w:rPr>
          <w:rFonts w:ascii="Times New Roman" w:hAnsi="Times New Roman" w:cs="Times New Roman"/>
          <w:sz w:val="24"/>
          <w:szCs w:val="24"/>
        </w:rPr>
      </w:pPr>
      <w:proofErr w:type="spellStart"/>
      <w:r w:rsidRPr="004F4D33">
        <w:rPr>
          <w:rFonts w:ascii="Times New Roman" w:hAnsi="Times New Roman" w:cs="Times New Roman"/>
          <w:sz w:val="24"/>
          <w:szCs w:val="24"/>
        </w:rPr>
        <w:t>Крайнев</w:t>
      </w:r>
      <w:proofErr w:type="spellEnd"/>
      <w:r w:rsidRPr="004F4D33">
        <w:rPr>
          <w:rFonts w:ascii="Times New Roman" w:hAnsi="Times New Roman" w:cs="Times New Roman"/>
          <w:sz w:val="24"/>
          <w:szCs w:val="24"/>
        </w:rPr>
        <w:t xml:space="preserve">, А. Ф. Искусство построения машин и сооружений с </w:t>
      </w:r>
      <w:proofErr w:type="spellStart"/>
      <w:r w:rsidRPr="004F4D33">
        <w:rPr>
          <w:rFonts w:ascii="Times New Roman" w:hAnsi="Times New Roman" w:cs="Times New Roman"/>
          <w:sz w:val="24"/>
          <w:szCs w:val="24"/>
        </w:rPr>
        <w:t>древнейших</w:t>
      </w:r>
      <w:proofErr w:type="spellEnd"/>
      <w:r w:rsidRPr="004F4D33">
        <w:rPr>
          <w:rFonts w:ascii="Times New Roman" w:hAnsi="Times New Roman" w:cs="Times New Roman"/>
          <w:sz w:val="24"/>
          <w:szCs w:val="24"/>
        </w:rPr>
        <w:t xml:space="preserve"> времен до наших </w:t>
      </w:r>
      <w:proofErr w:type="spellStart"/>
      <w:r w:rsidRPr="004F4D33">
        <w:rPr>
          <w:rFonts w:ascii="Times New Roman" w:hAnsi="Times New Roman" w:cs="Times New Roman"/>
          <w:sz w:val="24"/>
          <w:szCs w:val="24"/>
        </w:rPr>
        <w:t>днеи</w:t>
      </w:r>
      <w:proofErr w:type="spellEnd"/>
      <w:r w:rsidRPr="004F4D33">
        <w:rPr>
          <w:rFonts w:ascii="Times New Roman" w:hAnsi="Times New Roman" w:cs="Times New Roman"/>
          <w:sz w:val="24"/>
          <w:szCs w:val="24"/>
        </w:rPr>
        <w:t xml:space="preserve">̆ / А. Ф. </w:t>
      </w:r>
      <w:proofErr w:type="spellStart"/>
      <w:r w:rsidRPr="004F4D33">
        <w:rPr>
          <w:rFonts w:ascii="Times New Roman" w:hAnsi="Times New Roman" w:cs="Times New Roman"/>
          <w:sz w:val="24"/>
          <w:szCs w:val="24"/>
        </w:rPr>
        <w:t>Крайнев</w:t>
      </w:r>
      <w:proofErr w:type="spellEnd"/>
      <w:r w:rsidRPr="004F4D33">
        <w:rPr>
          <w:rFonts w:ascii="Times New Roman" w:hAnsi="Times New Roman" w:cs="Times New Roman"/>
          <w:sz w:val="24"/>
          <w:szCs w:val="24"/>
        </w:rPr>
        <w:t xml:space="preserve">. – М.: Спектр, 2011. – 248 с. </w:t>
      </w:r>
    </w:p>
    <w:p w:rsidR="00070D19" w:rsidRPr="004F4D33" w:rsidRDefault="00070D19" w:rsidP="00070D19">
      <w:pPr>
        <w:spacing w:after="0"/>
        <w:jc w:val="both"/>
        <w:rPr>
          <w:rFonts w:ascii="Times New Roman" w:hAnsi="Times New Roman" w:cs="Times New Roman"/>
          <w:sz w:val="24"/>
          <w:szCs w:val="24"/>
        </w:rPr>
      </w:pPr>
    </w:p>
    <w:p w:rsidR="00070D19" w:rsidRPr="004F4D33"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i/>
          <w:sz w:val="24"/>
          <w:szCs w:val="24"/>
        </w:rPr>
        <w:t>Книга многотомная</w:t>
      </w:r>
      <w:r w:rsidRPr="004F4D33">
        <w:rPr>
          <w:rFonts w:ascii="Times New Roman" w:hAnsi="Times New Roman" w:cs="Times New Roman"/>
          <w:sz w:val="24"/>
          <w:szCs w:val="24"/>
        </w:rPr>
        <w:t>:</w:t>
      </w:r>
    </w:p>
    <w:p w:rsidR="00070D19" w:rsidRPr="004F4D33" w:rsidRDefault="00070D19" w:rsidP="00070D19">
      <w:pPr>
        <w:numPr>
          <w:ilvl w:val="0"/>
          <w:numId w:val="11"/>
        </w:numPr>
        <w:spacing w:after="0"/>
        <w:jc w:val="both"/>
        <w:rPr>
          <w:rFonts w:ascii="Times New Roman" w:hAnsi="Times New Roman" w:cs="Times New Roman"/>
          <w:sz w:val="24"/>
          <w:szCs w:val="24"/>
        </w:rPr>
      </w:pPr>
      <w:r w:rsidRPr="004F4D33">
        <w:rPr>
          <w:rFonts w:ascii="Times New Roman" w:hAnsi="Times New Roman" w:cs="Times New Roman"/>
          <w:sz w:val="24"/>
          <w:szCs w:val="24"/>
        </w:rPr>
        <w:t xml:space="preserve">Иванов, А. С. Конструируем машины. Шаг за шагом: в 2 ч. / А. С. Иванов. – Часть 1. – М.: Изд-во МГТУ им. Н.Э. Баумана, 2003. – 328 с. </w:t>
      </w:r>
    </w:p>
    <w:p w:rsidR="00070D19" w:rsidRPr="004F4D33" w:rsidRDefault="00070D19" w:rsidP="00070D19">
      <w:pPr>
        <w:numPr>
          <w:ilvl w:val="0"/>
          <w:numId w:val="11"/>
        </w:numPr>
        <w:spacing w:after="0"/>
        <w:jc w:val="both"/>
        <w:rPr>
          <w:rFonts w:ascii="Times New Roman" w:hAnsi="Times New Roman" w:cs="Times New Roman"/>
          <w:sz w:val="24"/>
          <w:szCs w:val="24"/>
        </w:rPr>
      </w:pPr>
      <w:proofErr w:type="spellStart"/>
      <w:r w:rsidRPr="004F4D33">
        <w:rPr>
          <w:rFonts w:ascii="Times New Roman" w:hAnsi="Times New Roman" w:cs="Times New Roman"/>
          <w:sz w:val="24"/>
          <w:szCs w:val="24"/>
        </w:rPr>
        <w:t>Крайнев</w:t>
      </w:r>
      <w:proofErr w:type="spellEnd"/>
      <w:r w:rsidRPr="004F4D33">
        <w:rPr>
          <w:rFonts w:ascii="Times New Roman" w:hAnsi="Times New Roman" w:cs="Times New Roman"/>
          <w:sz w:val="24"/>
          <w:szCs w:val="24"/>
        </w:rPr>
        <w:t xml:space="preserve">, А. Ф. Машиноведение на языке схем, рисунков и чертежей / А. Ф. </w:t>
      </w:r>
      <w:proofErr w:type="spellStart"/>
      <w:r w:rsidRPr="004F4D33">
        <w:rPr>
          <w:rFonts w:ascii="Times New Roman" w:hAnsi="Times New Roman" w:cs="Times New Roman"/>
          <w:sz w:val="24"/>
          <w:szCs w:val="24"/>
        </w:rPr>
        <w:t>Крайнев</w:t>
      </w:r>
      <w:proofErr w:type="spellEnd"/>
      <w:r w:rsidRPr="004F4D33">
        <w:rPr>
          <w:rFonts w:ascii="Times New Roman" w:hAnsi="Times New Roman" w:cs="Times New Roman"/>
          <w:sz w:val="24"/>
          <w:szCs w:val="24"/>
        </w:rPr>
        <w:t xml:space="preserve">. – Книга 1-я. Технологии, машины и оборудование. – М.: ИД Спектр, 2010. – 295 с. </w:t>
      </w:r>
    </w:p>
    <w:p w:rsidR="00070D19" w:rsidRPr="004F4D33" w:rsidRDefault="00070D19" w:rsidP="00070D19">
      <w:pPr>
        <w:spacing w:after="0"/>
        <w:jc w:val="both"/>
        <w:rPr>
          <w:rFonts w:ascii="Times New Roman" w:hAnsi="Times New Roman" w:cs="Times New Roman"/>
          <w:sz w:val="24"/>
          <w:szCs w:val="24"/>
        </w:rPr>
      </w:pPr>
    </w:p>
    <w:p w:rsidR="00070D19" w:rsidRPr="004F4D33" w:rsidRDefault="00070D19" w:rsidP="00070D19">
      <w:pPr>
        <w:spacing w:after="0"/>
        <w:jc w:val="both"/>
        <w:rPr>
          <w:rFonts w:ascii="Times New Roman" w:hAnsi="Times New Roman" w:cs="Times New Roman"/>
          <w:i/>
          <w:sz w:val="24"/>
          <w:szCs w:val="24"/>
        </w:rPr>
      </w:pPr>
      <w:r w:rsidRPr="004F4D33">
        <w:rPr>
          <w:rFonts w:ascii="Times New Roman" w:hAnsi="Times New Roman" w:cs="Times New Roman"/>
          <w:i/>
          <w:sz w:val="24"/>
          <w:szCs w:val="24"/>
        </w:rPr>
        <w:t>Статья в журнале, сборнике трудов конференции:</w:t>
      </w:r>
    </w:p>
    <w:p w:rsidR="00070D19" w:rsidRPr="004F4D33" w:rsidRDefault="00070D19" w:rsidP="00070D19">
      <w:pPr>
        <w:numPr>
          <w:ilvl w:val="0"/>
          <w:numId w:val="13"/>
        </w:numPr>
        <w:spacing w:after="0"/>
        <w:jc w:val="both"/>
        <w:rPr>
          <w:rFonts w:ascii="Times New Roman" w:hAnsi="Times New Roman" w:cs="Times New Roman"/>
          <w:sz w:val="24"/>
          <w:szCs w:val="24"/>
        </w:rPr>
      </w:pPr>
      <w:proofErr w:type="spellStart"/>
      <w:r w:rsidRPr="004F4D33">
        <w:rPr>
          <w:rFonts w:ascii="Times New Roman" w:hAnsi="Times New Roman" w:cs="Times New Roman"/>
          <w:sz w:val="24"/>
          <w:szCs w:val="24"/>
        </w:rPr>
        <w:t>Маркеев</w:t>
      </w:r>
      <w:proofErr w:type="spellEnd"/>
      <w:r w:rsidRPr="004F4D33">
        <w:rPr>
          <w:rFonts w:ascii="Times New Roman" w:hAnsi="Times New Roman" w:cs="Times New Roman"/>
          <w:sz w:val="24"/>
          <w:szCs w:val="24"/>
        </w:rPr>
        <w:t xml:space="preserve">, Б. М. Кинетическая теория неоднородных и неравновесных газовых </w:t>
      </w:r>
      <w:proofErr w:type="spellStart"/>
      <w:r w:rsidRPr="004F4D33">
        <w:rPr>
          <w:rFonts w:ascii="Times New Roman" w:hAnsi="Times New Roman" w:cs="Times New Roman"/>
          <w:sz w:val="24"/>
          <w:szCs w:val="24"/>
        </w:rPr>
        <w:t>смесеи</w:t>
      </w:r>
      <w:proofErr w:type="spellEnd"/>
      <w:r w:rsidRPr="004F4D33">
        <w:rPr>
          <w:rFonts w:ascii="Times New Roman" w:hAnsi="Times New Roman" w:cs="Times New Roman"/>
          <w:sz w:val="24"/>
          <w:szCs w:val="24"/>
        </w:rPr>
        <w:t xml:space="preserve">̆ / Б. М. </w:t>
      </w:r>
      <w:proofErr w:type="spellStart"/>
      <w:r w:rsidRPr="004F4D33">
        <w:rPr>
          <w:rFonts w:ascii="Times New Roman" w:hAnsi="Times New Roman" w:cs="Times New Roman"/>
          <w:sz w:val="24"/>
          <w:szCs w:val="24"/>
        </w:rPr>
        <w:t>Маркеев</w:t>
      </w:r>
      <w:proofErr w:type="spellEnd"/>
      <w:r w:rsidRPr="004F4D33">
        <w:rPr>
          <w:rFonts w:ascii="Times New Roman" w:hAnsi="Times New Roman" w:cs="Times New Roman"/>
          <w:sz w:val="24"/>
          <w:szCs w:val="24"/>
        </w:rPr>
        <w:t xml:space="preserve"> // Вестник МГОУ. Серия Физика-Математика. – 2016. – № 3. – С. 30-36. </w:t>
      </w:r>
    </w:p>
    <w:p w:rsidR="00070D19" w:rsidRPr="004F4D33" w:rsidRDefault="00070D19" w:rsidP="00070D19">
      <w:pPr>
        <w:numPr>
          <w:ilvl w:val="0"/>
          <w:numId w:val="13"/>
        </w:numPr>
        <w:spacing w:after="0"/>
        <w:jc w:val="both"/>
        <w:rPr>
          <w:rFonts w:ascii="Times New Roman" w:hAnsi="Times New Roman" w:cs="Times New Roman"/>
          <w:sz w:val="24"/>
          <w:szCs w:val="24"/>
        </w:rPr>
      </w:pPr>
      <w:r w:rsidRPr="004F4D33">
        <w:rPr>
          <w:rFonts w:ascii="Times New Roman" w:hAnsi="Times New Roman" w:cs="Times New Roman"/>
          <w:sz w:val="24"/>
          <w:szCs w:val="24"/>
        </w:rPr>
        <w:t xml:space="preserve">Крысов, А. В. Генераторы тепловых и атомных электростанций / А. В. Крысов, П. О. </w:t>
      </w:r>
      <w:proofErr w:type="spellStart"/>
      <w:r w:rsidRPr="004F4D33">
        <w:rPr>
          <w:rFonts w:ascii="Times New Roman" w:hAnsi="Times New Roman" w:cs="Times New Roman"/>
          <w:sz w:val="24"/>
          <w:szCs w:val="24"/>
        </w:rPr>
        <w:t>Лахтер</w:t>
      </w:r>
      <w:proofErr w:type="spellEnd"/>
      <w:r w:rsidRPr="004F4D33">
        <w:rPr>
          <w:rFonts w:ascii="Times New Roman" w:hAnsi="Times New Roman" w:cs="Times New Roman"/>
          <w:sz w:val="24"/>
          <w:szCs w:val="24"/>
        </w:rPr>
        <w:t xml:space="preserve"> // Материалы 70-й студенческой научной конференции БГТУ (Брянск, 20-24 апреля 2015 г.). – Брянск: Изд-во БГТУ, 2015. – С. 657-658. </w:t>
      </w:r>
    </w:p>
    <w:p w:rsidR="00070D19" w:rsidRPr="004F4D33" w:rsidRDefault="00070D19" w:rsidP="00070D19">
      <w:pPr>
        <w:spacing w:after="0"/>
        <w:jc w:val="both"/>
        <w:rPr>
          <w:rFonts w:ascii="Times New Roman" w:hAnsi="Times New Roman" w:cs="Times New Roman"/>
          <w:sz w:val="24"/>
          <w:szCs w:val="24"/>
        </w:rPr>
      </w:pPr>
    </w:p>
    <w:p w:rsidR="00070D19" w:rsidRPr="004F4D33" w:rsidRDefault="00070D19" w:rsidP="00070D19">
      <w:pPr>
        <w:spacing w:after="0"/>
        <w:jc w:val="both"/>
        <w:rPr>
          <w:rFonts w:ascii="Times New Roman" w:hAnsi="Times New Roman" w:cs="Times New Roman"/>
          <w:i/>
          <w:sz w:val="24"/>
          <w:szCs w:val="24"/>
        </w:rPr>
      </w:pPr>
      <w:r w:rsidRPr="004F4D33">
        <w:rPr>
          <w:rFonts w:ascii="Times New Roman" w:hAnsi="Times New Roman" w:cs="Times New Roman"/>
          <w:i/>
          <w:sz w:val="24"/>
          <w:szCs w:val="24"/>
        </w:rPr>
        <w:t xml:space="preserve">Учебники, учебные пособия: </w:t>
      </w:r>
    </w:p>
    <w:p w:rsidR="00070D19" w:rsidRPr="004F4D33" w:rsidRDefault="00070D19" w:rsidP="00070D19">
      <w:pPr>
        <w:numPr>
          <w:ilvl w:val="0"/>
          <w:numId w:val="12"/>
        </w:numPr>
        <w:spacing w:after="0"/>
        <w:jc w:val="both"/>
        <w:rPr>
          <w:rFonts w:ascii="Times New Roman" w:hAnsi="Times New Roman" w:cs="Times New Roman"/>
          <w:sz w:val="24"/>
          <w:szCs w:val="24"/>
        </w:rPr>
      </w:pPr>
      <w:r w:rsidRPr="004F4D33">
        <w:rPr>
          <w:rFonts w:ascii="Times New Roman" w:hAnsi="Times New Roman" w:cs="Times New Roman"/>
          <w:sz w:val="24"/>
          <w:szCs w:val="24"/>
        </w:rPr>
        <w:lastRenderedPageBreak/>
        <w:t xml:space="preserve">Тарасов, Е. В. Космонавтика / Е. В. Тарасов: учебник. – М.: Машиностроение, 1990. – 216 с. </w:t>
      </w:r>
    </w:p>
    <w:p w:rsidR="00070D19" w:rsidRPr="004F4D33" w:rsidRDefault="00070D19" w:rsidP="00070D19">
      <w:pPr>
        <w:numPr>
          <w:ilvl w:val="0"/>
          <w:numId w:val="12"/>
        </w:numPr>
        <w:spacing w:after="0"/>
        <w:jc w:val="both"/>
        <w:rPr>
          <w:rFonts w:ascii="Times New Roman" w:hAnsi="Times New Roman" w:cs="Times New Roman"/>
          <w:sz w:val="24"/>
          <w:szCs w:val="24"/>
        </w:rPr>
      </w:pPr>
      <w:r w:rsidRPr="004F4D33">
        <w:rPr>
          <w:rFonts w:ascii="Times New Roman" w:hAnsi="Times New Roman" w:cs="Times New Roman"/>
          <w:sz w:val="24"/>
          <w:szCs w:val="24"/>
        </w:rPr>
        <w:t xml:space="preserve">Элементарный учебник физики: учеб. пособие: В 3-х томах / под. ред. Г. С. </w:t>
      </w:r>
      <w:proofErr w:type="spellStart"/>
      <w:r w:rsidRPr="004F4D33">
        <w:rPr>
          <w:rFonts w:ascii="Times New Roman" w:hAnsi="Times New Roman" w:cs="Times New Roman"/>
          <w:sz w:val="24"/>
          <w:szCs w:val="24"/>
        </w:rPr>
        <w:t>Ландсберга</w:t>
      </w:r>
      <w:proofErr w:type="spellEnd"/>
      <w:r w:rsidRPr="004F4D33">
        <w:rPr>
          <w:rFonts w:ascii="Times New Roman" w:hAnsi="Times New Roman" w:cs="Times New Roman"/>
          <w:sz w:val="24"/>
          <w:szCs w:val="24"/>
        </w:rPr>
        <w:t>. – Т. 1. Механика. Теплота. Молекулярная физика. – М.: Наука. Главная редакция физико-</w:t>
      </w:r>
      <w:proofErr w:type="spellStart"/>
      <w:r w:rsidRPr="004F4D33">
        <w:rPr>
          <w:rFonts w:ascii="Times New Roman" w:hAnsi="Times New Roman" w:cs="Times New Roman"/>
          <w:sz w:val="24"/>
          <w:szCs w:val="24"/>
        </w:rPr>
        <w:t>математическои</w:t>
      </w:r>
      <w:proofErr w:type="spellEnd"/>
      <w:r w:rsidRPr="004F4D33">
        <w:rPr>
          <w:rFonts w:ascii="Times New Roman" w:hAnsi="Times New Roman" w:cs="Times New Roman"/>
          <w:sz w:val="24"/>
          <w:szCs w:val="24"/>
        </w:rPr>
        <w:t xml:space="preserve">̆ литературы, 1985. – 608 с. </w:t>
      </w:r>
    </w:p>
    <w:p w:rsidR="00070D19" w:rsidRPr="004F4D33" w:rsidRDefault="00070D19" w:rsidP="00070D19">
      <w:pPr>
        <w:numPr>
          <w:ilvl w:val="0"/>
          <w:numId w:val="12"/>
        </w:numPr>
        <w:spacing w:after="0"/>
        <w:jc w:val="both"/>
        <w:rPr>
          <w:rFonts w:ascii="Times New Roman" w:hAnsi="Times New Roman" w:cs="Times New Roman"/>
          <w:sz w:val="24"/>
          <w:szCs w:val="24"/>
        </w:rPr>
      </w:pPr>
      <w:proofErr w:type="spellStart"/>
      <w:r w:rsidRPr="004F4D33">
        <w:rPr>
          <w:rFonts w:ascii="Times New Roman" w:hAnsi="Times New Roman" w:cs="Times New Roman"/>
          <w:sz w:val="24"/>
          <w:szCs w:val="24"/>
        </w:rPr>
        <w:t>Феодосьев</w:t>
      </w:r>
      <w:proofErr w:type="spellEnd"/>
      <w:r w:rsidRPr="004F4D33">
        <w:rPr>
          <w:rFonts w:ascii="Times New Roman" w:hAnsi="Times New Roman" w:cs="Times New Roman"/>
          <w:sz w:val="24"/>
          <w:szCs w:val="24"/>
        </w:rPr>
        <w:t xml:space="preserve">, В. И. Сопротивление материалов: учеб. для вузов / В. И. </w:t>
      </w:r>
      <w:proofErr w:type="spellStart"/>
      <w:r w:rsidRPr="004F4D33">
        <w:rPr>
          <w:rFonts w:ascii="Times New Roman" w:hAnsi="Times New Roman" w:cs="Times New Roman"/>
          <w:sz w:val="24"/>
          <w:szCs w:val="24"/>
        </w:rPr>
        <w:t>Феодосьев</w:t>
      </w:r>
      <w:proofErr w:type="spellEnd"/>
      <w:r w:rsidRPr="004F4D33">
        <w:rPr>
          <w:rFonts w:ascii="Times New Roman" w:hAnsi="Times New Roman" w:cs="Times New Roman"/>
          <w:sz w:val="24"/>
          <w:szCs w:val="24"/>
        </w:rPr>
        <w:t xml:space="preserve">. – 10-е изд., </w:t>
      </w:r>
      <w:proofErr w:type="spellStart"/>
      <w:r w:rsidRPr="004F4D33">
        <w:rPr>
          <w:rFonts w:ascii="Times New Roman" w:hAnsi="Times New Roman" w:cs="Times New Roman"/>
          <w:sz w:val="24"/>
          <w:szCs w:val="24"/>
        </w:rPr>
        <w:t>перераб</w:t>
      </w:r>
      <w:proofErr w:type="spellEnd"/>
      <w:r w:rsidRPr="004F4D33">
        <w:rPr>
          <w:rFonts w:ascii="Times New Roman" w:hAnsi="Times New Roman" w:cs="Times New Roman"/>
          <w:sz w:val="24"/>
          <w:szCs w:val="24"/>
        </w:rPr>
        <w:t xml:space="preserve">. и доп. – М.: Изд-во МГТУ им. Н.Э. Баумана, 1999. – 592 с. </w:t>
      </w:r>
    </w:p>
    <w:p w:rsidR="00070D19" w:rsidRPr="004F4D33" w:rsidRDefault="00070D19" w:rsidP="00070D19">
      <w:pPr>
        <w:spacing w:after="0"/>
        <w:jc w:val="both"/>
        <w:rPr>
          <w:rFonts w:ascii="Times New Roman" w:hAnsi="Times New Roman" w:cs="Times New Roman"/>
          <w:sz w:val="24"/>
          <w:szCs w:val="24"/>
        </w:rPr>
      </w:pPr>
    </w:p>
    <w:p w:rsidR="00070D19" w:rsidRPr="004F4D33" w:rsidRDefault="00070D19" w:rsidP="00070D19">
      <w:pPr>
        <w:spacing w:after="0"/>
        <w:jc w:val="both"/>
        <w:rPr>
          <w:rFonts w:ascii="Times New Roman" w:hAnsi="Times New Roman" w:cs="Times New Roman"/>
          <w:i/>
          <w:sz w:val="24"/>
          <w:szCs w:val="24"/>
        </w:rPr>
      </w:pPr>
      <w:r w:rsidRPr="004F4D33">
        <w:rPr>
          <w:rFonts w:ascii="Times New Roman" w:hAnsi="Times New Roman" w:cs="Times New Roman"/>
          <w:i/>
          <w:sz w:val="24"/>
          <w:szCs w:val="24"/>
        </w:rPr>
        <w:t xml:space="preserve">Электронные ресурсы: </w:t>
      </w:r>
    </w:p>
    <w:p w:rsidR="00070D19" w:rsidRDefault="00070D19" w:rsidP="00070D19">
      <w:pPr>
        <w:spacing w:after="0"/>
        <w:jc w:val="both"/>
        <w:rPr>
          <w:rFonts w:ascii="Times New Roman" w:hAnsi="Times New Roman" w:cs="Times New Roman"/>
          <w:sz w:val="24"/>
          <w:szCs w:val="24"/>
        </w:rPr>
      </w:pPr>
      <w:r w:rsidRPr="004F4D33">
        <w:rPr>
          <w:rFonts w:ascii="Times New Roman" w:hAnsi="Times New Roman" w:cs="Times New Roman"/>
          <w:sz w:val="24"/>
          <w:szCs w:val="24"/>
        </w:rPr>
        <w:t xml:space="preserve">Болдырев, А. С. Разработка программы для анализа звуков речи / А. С. Болдырев [и др.] // Технические и математические науки: </w:t>
      </w:r>
      <w:proofErr w:type="spellStart"/>
      <w:r w:rsidRPr="004F4D33">
        <w:rPr>
          <w:rFonts w:ascii="Times New Roman" w:hAnsi="Times New Roman" w:cs="Times New Roman"/>
          <w:sz w:val="24"/>
          <w:szCs w:val="24"/>
        </w:rPr>
        <w:t>электр</w:t>
      </w:r>
      <w:proofErr w:type="spellEnd"/>
      <w:r w:rsidRPr="004F4D33">
        <w:rPr>
          <w:rFonts w:ascii="Times New Roman" w:hAnsi="Times New Roman" w:cs="Times New Roman"/>
          <w:sz w:val="24"/>
          <w:szCs w:val="24"/>
        </w:rPr>
        <w:t xml:space="preserve">. сб. ст. по материалам XLI студ. </w:t>
      </w:r>
      <w:proofErr w:type="spellStart"/>
      <w:r w:rsidRPr="004F4D33">
        <w:rPr>
          <w:rFonts w:ascii="Times New Roman" w:hAnsi="Times New Roman" w:cs="Times New Roman"/>
          <w:sz w:val="24"/>
          <w:szCs w:val="24"/>
        </w:rPr>
        <w:t>междунар</w:t>
      </w:r>
      <w:proofErr w:type="spellEnd"/>
      <w:r w:rsidRPr="004F4D33">
        <w:rPr>
          <w:rFonts w:ascii="Times New Roman" w:hAnsi="Times New Roman" w:cs="Times New Roman"/>
          <w:sz w:val="24"/>
          <w:szCs w:val="24"/>
        </w:rPr>
        <w:t>. науч.-</w:t>
      </w:r>
      <w:proofErr w:type="spellStart"/>
      <w:r w:rsidRPr="004F4D33">
        <w:rPr>
          <w:rFonts w:ascii="Times New Roman" w:hAnsi="Times New Roman" w:cs="Times New Roman"/>
          <w:sz w:val="24"/>
          <w:szCs w:val="24"/>
        </w:rPr>
        <w:t>практ</w:t>
      </w:r>
      <w:proofErr w:type="spellEnd"/>
      <w:r w:rsidRPr="004F4D33">
        <w:rPr>
          <w:rFonts w:ascii="Times New Roman" w:hAnsi="Times New Roman" w:cs="Times New Roman"/>
          <w:sz w:val="24"/>
          <w:szCs w:val="24"/>
        </w:rPr>
        <w:t xml:space="preserve">. </w:t>
      </w:r>
      <w:proofErr w:type="spellStart"/>
      <w:r w:rsidRPr="004F4D33">
        <w:rPr>
          <w:rFonts w:ascii="Times New Roman" w:hAnsi="Times New Roman" w:cs="Times New Roman"/>
          <w:sz w:val="24"/>
          <w:szCs w:val="24"/>
        </w:rPr>
        <w:t>конф</w:t>
      </w:r>
      <w:proofErr w:type="spellEnd"/>
      <w:r w:rsidRPr="004F4D33">
        <w:rPr>
          <w:rFonts w:ascii="Times New Roman" w:hAnsi="Times New Roman" w:cs="Times New Roman"/>
          <w:sz w:val="24"/>
          <w:szCs w:val="24"/>
        </w:rPr>
        <w:t>. – М.: МЦНО. – 2017 – № 1 (41) / [Электронный ресурс]. – Режим доступа: https://nauchforum.ru/archive/MNF_tech/1(41).pdf.</w:t>
      </w:r>
    </w:p>
    <w:p w:rsidR="00070D19" w:rsidRDefault="00070D19" w:rsidP="00376DAF">
      <w:pPr>
        <w:spacing w:after="0"/>
        <w:rPr>
          <w:rFonts w:ascii="Times New Roman" w:hAnsi="Times New Roman" w:cs="Times New Roman"/>
          <w:sz w:val="24"/>
          <w:szCs w:val="24"/>
        </w:rPr>
      </w:pPr>
    </w:p>
    <w:p w:rsidR="00070D19" w:rsidRDefault="00070D19" w:rsidP="00376DAF">
      <w:pPr>
        <w:spacing w:after="0"/>
        <w:rPr>
          <w:rFonts w:ascii="Times New Roman" w:hAnsi="Times New Roman" w:cs="Times New Roman"/>
          <w:sz w:val="24"/>
          <w:szCs w:val="24"/>
        </w:rPr>
      </w:pPr>
    </w:p>
    <w:p w:rsidR="00141DC4" w:rsidRDefault="00141DC4" w:rsidP="00376DAF">
      <w:pPr>
        <w:spacing w:after="0"/>
        <w:rPr>
          <w:rFonts w:ascii="Times New Roman" w:hAnsi="Times New Roman" w:cs="Times New Roman"/>
          <w:sz w:val="24"/>
          <w:szCs w:val="24"/>
        </w:rPr>
      </w:pPr>
    </w:p>
    <w:p w:rsidR="00141DC4" w:rsidRDefault="00141DC4" w:rsidP="00376DAF">
      <w:pPr>
        <w:spacing w:after="0"/>
        <w:rPr>
          <w:rFonts w:ascii="Times New Roman" w:hAnsi="Times New Roman" w:cs="Times New Roman"/>
          <w:sz w:val="24"/>
          <w:szCs w:val="24"/>
        </w:rPr>
      </w:pPr>
    </w:p>
    <w:p w:rsidR="00141DC4" w:rsidRDefault="00141DC4" w:rsidP="00376DAF">
      <w:pPr>
        <w:spacing w:after="0"/>
        <w:rPr>
          <w:rFonts w:ascii="Times New Roman" w:hAnsi="Times New Roman" w:cs="Times New Roman"/>
          <w:sz w:val="24"/>
          <w:szCs w:val="24"/>
        </w:rPr>
      </w:pPr>
    </w:p>
    <w:p w:rsidR="00141DC4" w:rsidRDefault="00141DC4" w:rsidP="00376DAF">
      <w:pPr>
        <w:spacing w:after="0"/>
        <w:rPr>
          <w:rFonts w:ascii="Times New Roman" w:hAnsi="Times New Roman" w:cs="Times New Roman"/>
          <w:sz w:val="24"/>
          <w:szCs w:val="24"/>
        </w:rPr>
      </w:pPr>
    </w:p>
    <w:p w:rsidR="00141DC4" w:rsidRDefault="00141DC4" w:rsidP="00376DAF">
      <w:pPr>
        <w:spacing w:after="0"/>
        <w:rPr>
          <w:rFonts w:ascii="Times New Roman" w:hAnsi="Times New Roman" w:cs="Times New Roman"/>
          <w:sz w:val="24"/>
          <w:szCs w:val="24"/>
        </w:rPr>
      </w:pPr>
    </w:p>
    <w:p w:rsidR="00141DC4" w:rsidRDefault="00141DC4" w:rsidP="00376DAF">
      <w:pPr>
        <w:spacing w:after="0"/>
        <w:rPr>
          <w:rFonts w:ascii="Times New Roman" w:hAnsi="Times New Roman" w:cs="Times New Roman"/>
          <w:sz w:val="24"/>
          <w:szCs w:val="24"/>
        </w:rPr>
      </w:pPr>
    </w:p>
    <w:p w:rsidR="00141DC4" w:rsidRDefault="00141DC4" w:rsidP="00376DAF">
      <w:pPr>
        <w:spacing w:after="0"/>
        <w:rPr>
          <w:rFonts w:ascii="Times New Roman" w:hAnsi="Times New Roman" w:cs="Times New Roman"/>
          <w:sz w:val="24"/>
          <w:szCs w:val="24"/>
        </w:rPr>
      </w:pPr>
    </w:p>
    <w:p w:rsidR="00141DC4" w:rsidRDefault="00141DC4" w:rsidP="00376DAF">
      <w:pPr>
        <w:spacing w:after="0"/>
        <w:rPr>
          <w:rFonts w:ascii="Times New Roman" w:hAnsi="Times New Roman" w:cs="Times New Roman"/>
          <w:sz w:val="24"/>
          <w:szCs w:val="24"/>
        </w:rPr>
      </w:pPr>
    </w:p>
    <w:p w:rsidR="00141DC4" w:rsidRDefault="00141DC4" w:rsidP="00376DAF">
      <w:pPr>
        <w:spacing w:after="0"/>
        <w:rPr>
          <w:rFonts w:ascii="Times New Roman" w:hAnsi="Times New Roman" w:cs="Times New Roman"/>
          <w:sz w:val="24"/>
          <w:szCs w:val="24"/>
        </w:rPr>
      </w:pPr>
    </w:p>
    <w:p w:rsidR="00141DC4" w:rsidRDefault="00141DC4" w:rsidP="00376DAF">
      <w:pPr>
        <w:spacing w:after="0"/>
        <w:rPr>
          <w:rFonts w:ascii="Times New Roman" w:hAnsi="Times New Roman" w:cs="Times New Roman"/>
          <w:sz w:val="24"/>
          <w:szCs w:val="24"/>
        </w:rPr>
      </w:pPr>
    </w:p>
    <w:p w:rsidR="00141DC4" w:rsidRDefault="00141DC4" w:rsidP="00376DAF">
      <w:pPr>
        <w:spacing w:after="0"/>
        <w:rPr>
          <w:rFonts w:ascii="Times New Roman" w:hAnsi="Times New Roman" w:cs="Times New Roman"/>
          <w:sz w:val="24"/>
          <w:szCs w:val="24"/>
        </w:rPr>
      </w:pPr>
    </w:p>
    <w:p w:rsidR="00141DC4" w:rsidRDefault="00141DC4" w:rsidP="00376DAF">
      <w:pPr>
        <w:spacing w:after="0"/>
        <w:rPr>
          <w:rFonts w:ascii="Times New Roman" w:hAnsi="Times New Roman" w:cs="Times New Roman"/>
          <w:sz w:val="24"/>
          <w:szCs w:val="24"/>
        </w:rPr>
      </w:pPr>
    </w:p>
    <w:p w:rsidR="00141DC4" w:rsidRDefault="00141DC4" w:rsidP="00376DAF">
      <w:pPr>
        <w:spacing w:after="0"/>
        <w:rPr>
          <w:rFonts w:ascii="Times New Roman" w:hAnsi="Times New Roman" w:cs="Times New Roman"/>
          <w:sz w:val="24"/>
          <w:szCs w:val="24"/>
        </w:rPr>
      </w:pPr>
    </w:p>
    <w:p w:rsidR="00141DC4" w:rsidRDefault="00141DC4" w:rsidP="00376DAF">
      <w:pPr>
        <w:spacing w:after="0"/>
        <w:rPr>
          <w:rFonts w:ascii="Times New Roman" w:hAnsi="Times New Roman" w:cs="Times New Roman"/>
          <w:sz w:val="24"/>
          <w:szCs w:val="24"/>
        </w:rPr>
      </w:pPr>
    </w:p>
    <w:p w:rsidR="00141DC4" w:rsidRDefault="00141DC4" w:rsidP="00376DAF">
      <w:pPr>
        <w:spacing w:after="0"/>
        <w:rPr>
          <w:rFonts w:ascii="Times New Roman" w:hAnsi="Times New Roman" w:cs="Times New Roman"/>
          <w:sz w:val="24"/>
          <w:szCs w:val="24"/>
        </w:rPr>
      </w:pPr>
    </w:p>
    <w:p w:rsidR="000400DF" w:rsidRDefault="000400DF" w:rsidP="00376DAF">
      <w:pPr>
        <w:spacing w:after="0"/>
        <w:rPr>
          <w:rFonts w:ascii="Times New Roman" w:hAnsi="Times New Roman" w:cs="Times New Roman"/>
          <w:sz w:val="24"/>
          <w:szCs w:val="24"/>
        </w:rPr>
      </w:pPr>
    </w:p>
    <w:p w:rsidR="000400DF" w:rsidRDefault="000400DF" w:rsidP="00376DAF">
      <w:pPr>
        <w:spacing w:after="0"/>
        <w:rPr>
          <w:rFonts w:ascii="Times New Roman" w:hAnsi="Times New Roman" w:cs="Times New Roman"/>
          <w:sz w:val="24"/>
          <w:szCs w:val="24"/>
        </w:rPr>
      </w:pPr>
    </w:p>
    <w:p w:rsidR="000400DF" w:rsidRDefault="000400DF" w:rsidP="00376DAF">
      <w:pPr>
        <w:spacing w:after="0"/>
        <w:rPr>
          <w:rFonts w:ascii="Times New Roman" w:hAnsi="Times New Roman" w:cs="Times New Roman"/>
          <w:sz w:val="24"/>
          <w:szCs w:val="24"/>
        </w:rPr>
      </w:pPr>
    </w:p>
    <w:p w:rsidR="000400DF" w:rsidRDefault="000400DF" w:rsidP="00376DAF">
      <w:pPr>
        <w:spacing w:after="0"/>
        <w:rPr>
          <w:rFonts w:ascii="Times New Roman" w:hAnsi="Times New Roman" w:cs="Times New Roman"/>
          <w:sz w:val="24"/>
          <w:szCs w:val="24"/>
        </w:rPr>
      </w:pPr>
    </w:p>
    <w:p w:rsidR="000400DF" w:rsidRDefault="000400DF" w:rsidP="00376DAF">
      <w:pPr>
        <w:spacing w:after="0"/>
        <w:rPr>
          <w:rFonts w:ascii="Times New Roman" w:hAnsi="Times New Roman" w:cs="Times New Roman"/>
          <w:sz w:val="24"/>
          <w:szCs w:val="24"/>
        </w:rPr>
      </w:pPr>
    </w:p>
    <w:p w:rsidR="000400DF" w:rsidRDefault="000400DF" w:rsidP="00376DAF">
      <w:pPr>
        <w:spacing w:after="0"/>
        <w:rPr>
          <w:rFonts w:ascii="Times New Roman" w:hAnsi="Times New Roman" w:cs="Times New Roman"/>
          <w:sz w:val="24"/>
          <w:szCs w:val="24"/>
        </w:rPr>
      </w:pPr>
    </w:p>
    <w:p w:rsidR="000400DF" w:rsidRDefault="000400DF" w:rsidP="00376DAF">
      <w:pPr>
        <w:spacing w:after="0"/>
        <w:rPr>
          <w:rFonts w:ascii="Times New Roman" w:hAnsi="Times New Roman" w:cs="Times New Roman"/>
          <w:sz w:val="24"/>
          <w:szCs w:val="24"/>
        </w:rPr>
      </w:pPr>
    </w:p>
    <w:p w:rsidR="000400DF" w:rsidRDefault="000400DF" w:rsidP="00376DAF">
      <w:pPr>
        <w:spacing w:after="0"/>
        <w:rPr>
          <w:rFonts w:ascii="Times New Roman" w:hAnsi="Times New Roman" w:cs="Times New Roman"/>
          <w:sz w:val="24"/>
          <w:szCs w:val="24"/>
        </w:rPr>
      </w:pPr>
    </w:p>
    <w:p w:rsidR="000400DF" w:rsidRDefault="000400DF" w:rsidP="00376DAF">
      <w:pPr>
        <w:spacing w:after="0"/>
        <w:rPr>
          <w:rFonts w:ascii="Times New Roman" w:hAnsi="Times New Roman" w:cs="Times New Roman"/>
          <w:sz w:val="24"/>
          <w:szCs w:val="24"/>
        </w:rPr>
      </w:pPr>
    </w:p>
    <w:p w:rsidR="000400DF" w:rsidRDefault="000400DF" w:rsidP="00376DAF">
      <w:pPr>
        <w:spacing w:after="0"/>
        <w:rPr>
          <w:rFonts w:ascii="Times New Roman" w:hAnsi="Times New Roman" w:cs="Times New Roman"/>
          <w:sz w:val="24"/>
          <w:szCs w:val="24"/>
        </w:rPr>
      </w:pPr>
    </w:p>
    <w:p w:rsidR="000400DF" w:rsidRDefault="000400DF" w:rsidP="00376DAF">
      <w:pPr>
        <w:spacing w:after="0"/>
        <w:rPr>
          <w:rFonts w:ascii="Times New Roman" w:hAnsi="Times New Roman" w:cs="Times New Roman"/>
          <w:sz w:val="24"/>
          <w:szCs w:val="24"/>
        </w:rPr>
      </w:pPr>
    </w:p>
    <w:p w:rsidR="000400DF" w:rsidRDefault="000400DF" w:rsidP="00376DAF">
      <w:pPr>
        <w:spacing w:after="0"/>
        <w:rPr>
          <w:rFonts w:ascii="Times New Roman" w:hAnsi="Times New Roman" w:cs="Times New Roman"/>
          <w:sz w:val="24"/>
          <w:szCs w:val="24"/>
        </w:rPr>
      </w:pPr>
    </w:p>
    <w:p w:rsidR="000400DF" w:rsidRDefault="000400DF" w:rsidP="00376DAF">
      <w:pPr>
        <w:spacing w:after="0"/>
        <w:rPr>
          <w:rFonts w:ascii="Times New Roman" w:hAnsi="Times New Roman" w:cs="Times New Roman"/>
          <w:sz w:val="24"/>
          <w:szCs w:val="24"/>
        </w:rPr>
      </w:pPr>
    </w:p>
    <w:p w:rsidR="000400DF" w:rsidRDefault="000400DF" w:rsidP="00376DAF">
      <w:pPr>
        <w:spacing w:after="0"/>
        <w:rPr>
          <w:rFonts w:ascii="Times New Roman" w:hAnsi="Times New Roman" w:cs="Times New Roman"/>
          <w:sz w:val="24"/>
          <w:szCs w:val="24"/>
        </w:rPr>
      </w:pPr>
    </w:p>
    <w:p w:rsidR="000400DF" w:rsidRDefault="000400DF" w:rsidP="00376DAF">
      <w:pPr>
        <w:spacing w:after="0"/>
        <w:rPr>
          <w:rFonts w:ascii="Times New Roman" w:hAnsi="Times New Roman" w:cs="Times New Roman"/>
          <w:sz w:val="24"/>
          <w:szCs w:val="24"/>
        </w:rPr>
      </w:pPr>
    </w:p>
    <w:p w:rsidR="00141DC4" w:rsidRDefault="00141DC4" w:rsidP="00376DAF">
      <w:pPr>
        <w:spacing w:after="0"/>
        <w:rPr>
          <w:rFonts w:ascii="Times New Roman" w:hAnsi="Times New Roman" w:cs="Times New Roman"/>
          <w:sz w:val="24"/>
          <w:szCs w:val="24"/>
        </w:rPr>
      </w:pPr>
    </w:p>
    <w:p w:rsidR="00141DC4" w:rsidRDefault="00141DC4" w:rsidP="00141DC4">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rsidR="00141DC4" w:rsidRDefault="00141DC4" w:rsidP="00141DC4">
      <w:pPr>
        <w:jc w:val="center"/>
        <w:rPr>
          <w:rFonts w:ascii="Times New Roman" w:hAnsi="Times New Roman" w:cs="Times New Roman"/>
          <w:b/>
          <w:sz w:val="24"/>
          <w:szCs w:val="24"/>
        </w:rPr>
      </w:pPr>
      <w:r w:rsidRPr="00050BE9">
        <w:rPr>
          <w:rFonts w:ascii="Times New Roman" w:hAnsi="Times New Roman" w:cs="Times New Roman"/>
          <w:b/>
          <w:sz w:val="24"/>
          <w:szCs w:val="24"/>
        </w:rPr>
        <w:t>ПОРЯДОК ПРОВЕДЕНИЯ СТЕНДОВОЙ ЗАЩИТЫ</w:t>
      </w:r>
    </w:p>
    <w:p w:rsidR="00141DC4" w:rsidRPr="00C8216C" w:rsidRDefault="00141DC4" w:rsidP="00141DC4">
      <w:pPr>
        <w:jc w:val="center"/>
        <w:rPr>
          <w:rFonts w:ascii="Times New Roman" w:hAnsi="Times New Roman" w:cs="Times New Roman"/>
          <w:b/>
          <w:sz w:val="24"/>
          <w:szCs w:val="24"/>
        </w:rPr>
      </w:pPr>
      <w:r>
        <w:rPr>
          <w:rFonts w:ascii="Times New Roman" w:hAnsi="Times New Roman" w:cs="Times New Roman"/>
          <w:b/>
          <w:sz w:val="24"/>
          <w:szCs w:val="24"/>
        </w:rPr>
        <w:t>«ВЫСТАВКА»</w:t>
      </w:r>
    </w:p>
    <w:p w:rsidR="00141DC4" w:rsidRPr="00050BE9" w:rsidRDefault="00141DC4" w:rsidP="00141DC4">
      <w:pPr>
        <w:jc w:val="both"/>
        <w:rPr>
          <w:rFonts w:ascii="Times New Roman" w:hAnsi="Times New Roman" w:cs="Times New Roman"/>
          <w:b/>
          <w:sz w:val="24"/>
          <w:szCs w:val="24"/>
        </w:rPr>
      </w:pPr>
      <w:r w:rsidRPr="00050BE9">
        <w:rPr>
          <w:rFonts w:ascii="Times New Roman" w:hAnsi="Times New Roman" w:cs="Times New Roman"/>
          <w:b/>
          <w:sz w:val="24"/>
          <w:szCs w:val="24"/>
        </w:rPr>
        <w:t>1. Организация стенда</w:t>
      </w:r>
    </w:p>
    <w:p w:rsidR="00141DC4" w:rsidRPr="00050BE9" w:rsidRDefault="00141DC4" w:rsidP="00141DC4">
      <w:pPr>
        <w:jc w:val="both"/>
        <w:rPr>
          <w:rFonts w:ascii="Times New Roman" w:hAnsi="Times New Roman" w:cs="Times New Roman"/>
          <w:sz w:val="24"/>
          <w:szCs w:val="24"/>
        </w:rPr>
      </w:pPr>
      <w:r w:rsidRPr="00050BE9">
        <w:rPr>
          <w:rFonts w:ascii="Times New Roman" w:hAnsi="Times New Roman" w:cs="Times New Roman"/>
          <w:sz w:val="24"/>
          <w:szCs w:val="24"/>
        </w:rPr>
        <w:t>Порядок оформления стенда</w:t>
      </w:r>
    </w:p>
    <w:p w:rsidR="00141DC4" w:rsidRPr="00050BE9" w:rsidRDefault="00141DC4" w:rsidP="00141DC4">
      <w:pPr>
        <w:jc w:val="both"/>
        <w:rPr>
          <w:rFonts w:ascii="Times New Roman" w:hAnsi="Times New Roman" w:cs="Times New Roman"/>
          <w:sz w:val="24"/>
          <w:szCs w:val="24"/>
        </w:rPr>
      </w:pPr>
      <w:r w:rsidRPr="00050BE9">
        <w:rPr>
          <w:rFonts w:ascii="Times New Roman" w:hAnsi="Times New Roman" w:cs="Times New Roman"/>
          <w:sz w:val="24"/>
          <w:szCs w:val="24"/>
        </w:rPr>
        <w:t>На самом стенде размещается:</w:t>
      </w:r>
    </w:p>
    <w:p w:rsidR="00141DC4" w:rsidRPr="00050BE9" w:rsidRDefault="00141DC4" w:rsidP="00141DC4">
      <w:pPr>
        <w:jc w:val="both"/>
        <w:rPr>
          <w:rFonts w:ascii="Times New Roman" w:hAnsi="Times New Roman" w:cs="Times New Roman"/>
          <w:sz w:val="24"/>
          <w:szCs w:val="24"/>
        </w:rPr>
      </w:pPr>
      <w:r w:rsidRPr="00050BE9">
        <w:rPr>
          <w:rFonts w:ascii="Times New Roman" w:hAnsi="Times New Roman" w:cs="Times New Roman"/>
          <w:sz w:val="24"/>
          <w:szCs w:val="24"/>
        </w:rPr>
        <w:t xml:space="preserve">- заголовок, который содержит название доклада, название организации, фамилию автора, класс; фамилию, имя, отчество руководителя с указанием его должности. Информация располагается на листе А4, горизонтальное положение (размер шрифта 36, </w:t>
      </w:r>
      <w:proofErr w:type="spellStart"/>
      <w:r w:rsidRPr="00050BE9">
        <w:rPr>
          <w:rFonts w:ascii="Times New Roman" w:hAnsi="Times New Roman" w:cs="Times New Roman"/>
          <w:sz w:val="24"/>
          <w:szCs w:val="24"/>
        </w:rPr>
        <w:t>Times</w:t>
      </w:r>
      <w:proofErr w:type="spellEnd"/>
      <w:r w:rsidRPr="00050BE9">
        <w:rPr>
          <w:rFonts w:ascii="Times New Roman" w:hAnsi="Times New Roman" w:cs="Times New Roman"/>
          <w:sz w:val="24"/>
          <w:szCs w:val="24"/>
        </w:rPr>
        <w:t xml:space="preserve"> </w:t>
      </w:r>
      <w:proofErr w:type="spellStart"/>
      <w:r w:rsidRPr="00050BE9">
        <w:rPr>
          <w:rFonts w:ascii="Times New Roman" w:hAnsi="Times New Roman" w:cs="Times New Roman"/>
          <w:sz w:val="24"/>
          <w:szCs w:val="24"/>
        </w:rPr>
        <w:t>New</w:t>
      </w:r>
      <w:proofErr w:type="spellEnd"/>
      <w:r w:rsidRPr="00050BE9">
        <w:rPr>
          <w:rFonts w:ascii="Times New Roman" w:hAnsi="Times New Roman" w:cs="Times New Roman"/>
          <w:sz w:val="24"/>
          <w:szCs w:val="24"/>
        </w:rPr>
        <w:t xml:space="preserve"> </w:t>
      </w:r>
      <w:proofErr w:type="spellStart"/>
      <w:r w:rsidRPr="00050BE9">
        <w:rPr>
          <w:rFonts w:ascii="Times New Roman" w:hAnsi="Times New Roman" w:cs="Times New Roman"/>
          <w:sz w:val="24"/>
          <w:szCs w:val="24"/>
        </w:rPr>
        <w:t>Roman</w:t>
      </w:r>
      <w:proofErr w:type="spellEnd"/>
      <w:r w:rsidRPr="00050BE9">
        <w:rPr>
          <w:rFonts w:ascii="Times New Roman" w:hAnsi="Times New Roman" w:cs="Times New Roman"/>
          <w:sz w:val="24"/>
          <w:szCs w:val="24"/>
        </w:rPr>
        <w:t>, межстрочный интервал – 1,5; выравнивание заголовка, наименовании организации – по центру; остальная информация - по левому краю);</w:t>
      </w:r>
    </w:p>
    <w:p w:rsidR="00141DC4" w:rsidRPr="00050BE9" w:rsidRDefault="00141DC4" w:rsidP="00141DC4">
      <w:pPr>
        <w:jc w:val="both"/>
        <w:rPr>
          <w:rFonts w:ascii="Times New Roman" w:hAnsi="Times New Roman" w:cs="Times New Roman"/>
          <w:sz w:val="24"/>
          <w:szCs w:val="24"/>
        </w:rPr>
      </w:pPr>
      <w:r w:rsidRPr="00050BE9">
        <w:rPr>
          <w:rFonts w:ascii="Times New Roman" w:hAnsi="Times New Roman" w:cs="Times New Roman"/>
          <w:sz w:val="24"/>
          <w:szCs w:val="24"/>
        </w:rPr>
        <w:t xml:space="preserve">- текст доклада (для размещения на стенде!), который должен содержать концентрированную информацию из Вашего доклада. </w:t>
      </w:r>
      <w:r w:rsidRPr="00ED1E2F">
        <w:rPr>
          <w:rFonts w:ascii="Times New Roman" w:hAnsi="Times New Roman" w:cs="Times New Roman"/>
          <w:b/>
          <w:sz w:val="24"/>
          <w:szCs w:val="24"/>
        </w:rPr>
        <w:t>Текста не должно быть много – максимум 30 % от объема наполнения всего стенда.</w:t>
      </w:r>
      <w:r w:rsidRPr="00050BE9">
        <w:rPr>
          <w:rFonts w:ascii="Times New Roman" w:hAnsi="Times New Roman" w:cs="Times New Roman"/>
          <w:sz w:val="24"/>
          <w:szCs w:val="24"/>
        </w:rPr>
        <w:t xml:space="preserve"> Идеальный вариант – четко обозначенные цели и результаты вашей работы. Не забывайте, что Вы будете стоять рядом с плакатом и всегда поясните детали. </w:t>
      </w:r>
      <w:r w:rsidRPr="00ED1E2F">
        <w:rPr>
          <w:rFonts w:ascii="Times New Roman" w:hAnsi="Times New Roman" w:cs="Times New Roman"/>
          <w:b/>
          <w:sz w:val="24"/>
          <w:szCs w:val="24"/>
        </w:rPr>
        <w:t>Размер шрифта -  18);</w:t>
      </w:r>
    </w:p>
    <w:p w:rsidR="00141DC4" w:rsidRPr="00050BE9" w:rsidRDefault="00141DC4" w:rsidP="00141DC4">
      <w:pPr>
        <w:jc w:val="both"/>
        <w:rPr>
          <w:rFonts w:ascii="Times New Roman" w:hAnsi="Times New Roman" w:cs="Times New Roman"/>
          <w:sz w:val="24"/>
          <w:szCs w:val="24"/>
        </w:rPr>
      </w:pPr>
      <w:r w:rsidRPr="00050BE9">
        <w:rPr>
          <w:rFonts w:ascii="Times New Roman" w:hAnsi="Times New Roman" w:cs="Times New Roman"/>
          <w:sz w:val="24"/>
          <w:szCs w:val="24"/>
        </w:rPr>
        <w:t>- рисунки, таблицы, фотографии, ментальные карты, схемы</w:t>
      </w:r>
      <w:r w:rsidR="000400DF">
        <w:rPr>
          <w:rFonts w:ascii="Times New Roman" w:hAnsi="Times New Roman" w:cs="Times New Roman"/>
          <w:sz w:val="24"/>
          <w:szCs w:val="24"/>
        </w:rPr>
        <w:t xml:space="preserve"> и т.д.</w:t>
      </w:r>
      <w:r w:rsidRPr="00050BE9">
        <w:rPr>
          <w:rFonts w:ascii="Times New Roman" w:hAnsi="Times New Roman" w:cs="Times New Roman"/>
          <w:sz w:val="24"/>
          <w:szCs w:val="24"/>
        </w:rPr>
        <w:t xml:space="preserve"> занимают большую часть места на стенде. Это опорный материал, которым Вы пользуетесь для ответа на вопросы во время стендовой сессии. Постарайтесь не перегружать рисунки мелкими деталями. Зрителям должен быть легко понятен принцип действия вашей установки, программы или технологии. Подписи на рисунках </w:t>
      </w:r>
      <w:r w:rsidRPr="00ED1E2F">
        <w:rPr>
          <w:rFonts w:ascii="Times New Roman" w:hAnsi="Times New Roman" w:cs="Times New Roman"/>
          <w:b/>
          <w:sz w:val="24"/>
          <w:szCs w:val="24"/>
        </w:rPr>
        <w:t>шрифтом 18</w:t>
      </w:r>
      <w:r w:rsidRPr="00050BE9">
        <w:rPr>
          <w:rFonts w:ascii="Times New Roman" w:hAnsi="Times New Roman" w:cs="Times New Roman"/>
          <w:sz w:val="24"/>
          <w:szCs w:val="24"/>
        </w:rPr>
        <w:t>);</w:t>
      </w:r>
    </w:p>
    <w:p w:rsidR="00141DC4" w:rsidRPr="00050BE9" w:rsidRDefault="00141DC4" w:rsidP="00141DC4">
      <w:pPr>
        <w:jc w:val="both"/>
        <w:rPr>
          <w:rFonts w:ascii="Times New Roman" w:hAnsi="Times New Roman" w:cs="Times New Roman"/>
          <w:sz w:val="24"/>
          <w:szCs w:val="24"/>
        </w:rPr>
      </w:pPr>
      <w:r w:rsidRPr="00050BE9">
        <w:rPr>
          <w:rFonts w:ascii="Times New Roman" w:hAnsi="Times New Roman" w:cs="Times New Roman"/>
          <w:sz w:val="24"/>
          <w:szCs w:val="24"/>
        </w:rPr>
        <w:t>- материал, размещенный на стенде не должен отвлекать внимание экспертов от Вашей устной защиты яркими цветами, разными шрифтами, декоративным оформлением (если того не требует содержание работы).</w:t>
      </w:r>
    </w:p>
    <w:p w:rsidR="00141DC4" w:rsidRPr="00050BE9" w:rsidRDefault="00141DC4" w:rsidP="00141DC4">
      <w:pPr>
        <w:jc w:val="both"/>
        <w:rPr>
          <w:rFonts w:ascii="Times New Roman" w:hAnsi="Times New Roman" w:cs="Times New Roman"/>
          <w:sz w:val="24"/>
          <w:szCs w:val="24"/>
        </w:rPr>
      </w:pPr>
      <w:r>
        <w:rPr>
          <w:rFonts w:ascii="Times New Roman" w:hAnsi="Times New Roman" w:cs="Times New Roman"/>
          <w:b/>
          <w:sz w:val="24"/>
          <w:szCs w:val="24"/>
        </w:rPr>
        <w:t xml:space="preserve">На столе размещается </w:t>
      </w:r>
      <w:r w:rsidRPr="00050BE9">
        <w:rPr>
          <w:rFonts w:ascii="Times New Roman" w:hAnsi="Times New Roman" w:cs="Times New Roman"/>
          <w:sz w:val="24"/>
          <w:szCs w:val="24"/>
        </w:rPr>
        <w:t>макет</w:t>
      </w:r>
      <w:r w:rsidR="000400DF">
        <w:rPr>
          <w:rFonts w:ascii="Times New Roman" w:hAnsi="Times New Roman" w:cs="Times New Roman"/>
          <w:sz w:val="24"/>
          <w:szCs w:val="24"/>
        </w:rPr>
        <w:t xml:space="preserve">ный образец, действующая модель, продукт </w:t>
      </w:r>
      <w:r w:rsidRPr="00050BE9">
        <w:rPr>
          <w:rFonts w:ascii="Times New Roman" w:hAnsi="Times New Roman" w:cs="Times New Roman"/>
          <w:sz w:val="24"/>
          <w:szCs w:val="24"/>
        </w:rPr>
        <w:t>или другие материалы, иллюстрирующие проведенные исследования и полученные результаты (если это входило в содержание исследовательской/проектной деятельности</w:t>
      </w:r>
    </w:p>
    <w:p w:rsidR="00141DC4" w:rsidRPr="00050BE9" w:rsidRDefault="00141DC4" w:rsidP="00141DC4">
      <w:pPr>
        <w:spacing w:after="0"/>
        <w:jc w:val="both"/>
        <w:rPr>
          <w:rFonts w:ascii="Times New Roman" w:hAnsi="Times New Roman" w:cs="Times New Roman"/>
          <w:sz w:val="24"/>
          <w:szCs w:val="24"/>
        </w:rPr>
      </w:pPr>
      <w:r w:rsidRPr="00DC4DDA">
        <w:rPr>
          <w:rFonts w:ascii="Times New Roman" w:hAnsi="Times New Roman" w:cs="Times New Roman"/>
          <w:b/>
          <w:sz w:val="24"/>
          <w:szCs w:val="24"/>
        </w:rPr>
        <w:t>На ноутбук</w:t>
      </w:r>
      <w:r w:rsidRPr="00050BE9">
        <w:rPr>
          <w:rFonts w:ascii="Times New Roman" w:hAnsi="Times New Roman" w:cs="Times New Roman"/>
          <w:sz w:val="24"/>
          <w:szCs w:val="24"/>
        </w:rPr>
        <w:t xml:space="preserve"> загружается презентация (если есть), видеоролик, сюжет (если есть) или другие материалы, сопровождающие стендовую презентацию и защиту).</w:t>
      </w:r>
    </w:p>
    <w:p w:rsidR="00141DC4" w:rsidRPr="00050BE9" w:rsidRDefault="00141DC4" w:rsidP="00141DC4">
      <w:pPr>
        <w:spacing w:after="0"/>
        <w:jc w:val="both"/>
        <w:rPr>
          <w:rFonts w:ascii="Times New Roman" w:hAnsi="Times New Roman" w:cs="Times New Roman"/>
          <w:sz w:val="24"/>
          <w:szCs w:val="24"/>
        </w:rPr>
      </w:pPr>
      <w:r w:rsidRPr="00050BE9">
        <w:rPr>
          <w:rFonts w:ascii="Times New Roman" w:hAnsi="Times New Roman" w:cs="Times New Roman"/>
          <w:sz w:val="24"/>
          <w:szCs w:val="24"/>
        </w:rPr>
        <w:t>2. Презентация и защита работы</w:t>
      </w:r>
    </w:p>
    <w:p w:rsidR="00141DC4" w:rsidRPr="00050BE9" w:rsidRDefault="00141DC4" w:rsidP="00141DC4">
      <w:pPr>
        <w:spacing w:after="0"/>
        <w:jc w:val="both"/>
        <w:rPr>
          <w:rFonts w:ascii="Times New Roman" w:hAnsi="Times New Roman" w:cs="Times New Roman"/>
          <w:sz w:val="24"/>
          <w:szCs w:val="24"/>
        </w:rPr>
      </w:pPr>
      <w:r w:rsidRPr="00050BE9">
        <w:rPr>
          <w:rFonts w:ascii="Times New Roman" w:hAnsi="Times New Roman" w:cs="Times New Roman"/>
          <w:sz w:val="24"/>
          <w:szCs w:val="24"/>
        </w:rPr>
        <w:t xml:space="preserve">2.1. Презентация: </w:t>
      </w:r>
    </w:p>
    <w:p w:rsidR="00141DC4" w:rsidRPr="00050BE9" w:rsidRDefault="00141DC4" w:rsidP="00141DC4">
      <w:pPr>
        <w:spacing w:after="0"/>
        <w:jc w:val="both"/>
        <w:rPr>
          <w:rFonts w:ascii="Times New Roman" w:hAnsi="Times New Roman" w:cs="Times New Roman"/>
          <w:sz w:val="24"/>
          <w:szCs w:val="24"/>
        </w:rPr>
      </w:pPr>
      <w:r w:rsidRPr="00050BE9">
        <w:rPr>
          <w:rFonts w:ascii="Times New Roman" w:hAnsi="Times New Roman" w:cs="Times New Roman"/>
          <w:sz w:val="24"/>
          <w:szCs w:val="24"/>
        </w:rPr>
        <w:t>- в течение времени, отведенного для презентации и защиты работы, участник должен находиться около стенда;</w:t>
      </w:r>
    </w:p>
    <w:p w:rsidR="00141DC4" w:rsidRPr="00050BE9" w:rsidRDefault="00141DC4" w:rsidP="00141DC4">
      <w:pPr>
        <w:spacing w:after="0"/>
        <w:jc w:val="both"/>
        <w:rPr>
          <w:rFonts w:ascii="Times New Roman" w:hAnsi="Times New Roman" w:cs="Times New Roman"/>
          <w:sz w:val="24"/>
          <w:szCs w:val="24"/>
        </w:rPr>
      </w:pPr>
      <w:r w:rsidRPr="00050BE9">
        <w:rPr>
          <w:rFonts w:ascii="Times New Roman" w:hAnsi="Times New Roman" w:cs="Times New Roman"/>
          <w:sz w:val="24"/>
          <w:szCs w:val="24"/>
        </w:rPr>
        <w:t xml:space="preserve">- время презентации и защиты – не более </w:t>
      </w:r>
      <w:r>
        <w:rPr>
          <w:rFonts w:ascii="Times New Roman" w:hAnsi="Times New Roman" w:cs="Times New Roman"/>
          <w:sz w:val="24"/>
          <w:szCs w:val="24"/>
        </w:rPr>
        <w:t>5 минут, 3 минуты</w:t>
      </w:r>
      <w:r w:rsidRPr="00050BE9">
        <w:rPr>
          <w:rFonts w:ascii="Times New Roman" w:hAnsi="Times New Roman" w:cs="Times New Roman"/>
          <w:sz w:val="24"/>
          <w:szCs w:val="24"/>
        </w:rPr>
        <w:t xml:space="preserve"> – вопросы/ответы);</w:t>
      </w:r>
    </w:p>
    <w:p w:rsidR="00141DC4" w:rsidRPr="00050BE9" w:rsidRDefault="00141DC4" w:rsidP="00141DC4">
      <w:pPr>
        <w:spacing w:after="0"/>
        <w:jc w:val="both"/>
        <w:rPr>
          <w:rFonts w:ascii="Times New Roman" w:hAnsi="Times New Roman" w:cs="Times New Roman"/>
          <w:sz w:val="24"/>
          <w:szCs w:val="24"/>
        </w:rPr>
      </w:pPr>
      <w:r w:rsidRPr="00050BE9">
        <w:rPr>
          <w:rFonts w:ascii="Times New Roman" w:hAnsi="Times New Roman" w:cs="Times New Roman"/>
          <w:sz w:val="24"/>
          <w:szCs w:val="24"/>
        </w:rPr>
        <w:t>2.2. Обратить внимание:</w:t>
      </w:r>
    </w:p>
    <w:p w:rsidR="00141DC4" w:rsidRPr="00050BE9" w:rsidRDefault="00141DC4" w:rsidP="00141DC4">
      <w:pPr>
        <w:spacing w:after="0"/>
        <w:jc w:val="both"/>
        <w:rPr>
          <w:rFonts w:ascii="Times New Roman" w:hAnsi="Times New Roman" w:cs="Times New Roman"/>
          <w:sz w:val="24"/>
          <w:szCs w:val="24"/>
        </w:rPr>
      </w:pPr>
      <w:r w:rsidRPr="00050BE9">
        <w:rPr>
          <w:rFonts w:ascii="Times New Roman" w:hAnsi="Times New Roman" w:cs="Times New Roman"/>
          <w:sz w:val="24"/>
          <w:szCs w:val="24"/>
        </w:rPr>
        <w:t>- не допускается во время презентации и защиты отвлекаться от интервью с экспертами, получать консультации и подсказки у лиц, не являющихся членами экспертной группы;</w:t>
      </w:r>
    </w:p>
    <w:p w:rsidR="00141DC4" w:rsidRDefault="00141DC4" w:rsidP="00141DC4">
      <w:pPr>
        <w:spacing w:after="0"/>
        <w:jc w:val="both"/>
        <w:rPr>
          <w:rFonts w:ascii="Times New Roman" w:hAnsi="Times New Roman" w:cs="Times New Roman"/>
          <w:b/>
          <w:sz w:val="24"/>
          <w:szCs w:val="24"/>
        </w:rPr>
      </w:pPr>
      <w:r w:rsidRPr="00ED1E2F">
        <w:rPr>
          <w:rFonts w:ascii="Times New Roman" w:hAnsi="Times New Roman" w:cs="Times New Roman"/>
          <w:b/>
          <w:sz w:val="24"/>
          <w:szCs w:val="24"/>
        </w:rPr>
        <w:t>- научным руководителям участников и сопровождающим лицам не рекомендуется находиться рядом с участниками во время презентации и защ</w:t>
      </w:r>
      <w:r>
        <w:rPr>
          <w:rFonts w:ascii="Times New Roman" w:hAnsi="Times New Roman" w:cs="Times New Roman"/>
          <w:b/>
          <w:sz w:val="24"/>
          <w:szCs w:val="24"/>
        </w:rPr>
        <w:t>иты работы.</w:t>
      </w:r>
    </w:p>
    <w:p w:rsidR="000400DF" w:rsidRDefault="000400DF" w:rsidP="000400DF">
      <w:pPr>
        <w:spacing w:after="0"/>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3</w:t>
      </w:r>
    </w:p>
    <w:p w:rsidR="000400DF" w:rsidRDefault="000400DF" w:rsidP="000400DF">
      <w:pPr>
        <w:spacing w:after="0"/>
        <w:jc w:val="center"/>
        <w:rPr>
          <w:rFonts w:ascii="Times New Roman" w:hAnsi="Times New Roman" w:cs="Times New Roman"/>
          <w:b/>
          <w:sz w:val="24"/>
          <w:szCs w:val="24"/>
        </w:rPr>
      </w:pPr>
      <w:r>
        <w:rPr>
          <w:rFonts w:ascii="Times New Roman" w:hAnsi="Times New Roman" w:cs="Times New Roman"/>
          <w:b/>
          <w:sz w:val="24"/>
          <w:szCs w:val="24"/>
        </w:rPr>
        <w:t>Список секций</w:t>
      </w:r>
    </w:p>
    <w:p w:rsidR="000400DF" w:rsidRPr="0018469E" w:rsidRDefault="000400DF" w:rsidP="0018469E">
      <w:pPr>
        <w:pStyle w:val="a4"/>
        <w:numPr>
          <w:ilvl w:val="0"/>
          <w:numId w:val="14"/>
        </w:numPr>
        <w:spacing w:after="0"/>
        <w:rPr>
          <w:rFonts w:ascii="Times New Roman" w:hAnsi="Times New Roman" w:cs="Times New Roman"/>
          <w:sz w:val="28"/>
          <w:szCs w:val="28"/>
        </w:rPr>
      </w:pPr>
      <w:r w:rsidRPr="0018469E">
        <w:rPr>
          <w:rFonts w:ascii="Times New Roman" w:hAnsi="Times New Roman" w:cs="Times New Roman"/>
          <w:sz w:val="28"/>
          <w:szCs w:val="28"/>
        </w:rPr>
        <w:t>Секция биологии, химии, экологии</w:t>
      </w:r>
    </w:p>
    <w:p w:rsidR="000400DF" w:rsidRPr="0018469E" w:rsidRDefault="000400DF" w:rsidP="0018469E">
      <w:pPr>
        <w:pStyle w:val="a4"/>
        <w:numPr>
          <w:ilvl w:val="0"/>
          <w:numId w:val="14"/>
        </w:numPr>
        <w:spacing w:after="0"/>
        <w:rPr>
          <w:rFonts w:ascii="Times New Roman" w:hAnsi="Times New Roman" w:cs="Times New Roman"/>
          <w:sz w:val="28"/>
          <w:szCs w:val="28"/>
        </w:rPr>
      </w:pPr>
      <w:r w:rsidRPr="0018469E">
        <w:rPr>
          <w:rFonts w:ascii="Times New Roman" w:hAnsi="Times New Roman" w:cs="Times New Roman"/>
          <w:sz w:val="28"/>
          <w:szCs w:val="28"/>
        </w:rPr>
        <w:t>Математика и информатика</w:t>
      </w:r>
    </w:p>
    <w:p w:rsidR="000400DF" w:rsidRPr="0018469E" w:rsidRDefault="000400DF" w:rsidP="0018469E">
      <w:pPr>
        <w:pStyle w:val="a4"/>
        <w:numPr>
          <w:ilvl w:val="0"/>
          <w:numId w:val="14"/>
        </w:numPr>
        <w:spacing w:after="0"/>
        <w:rPr>
          <w:rFonts w:ascii="Times New Roman" w:hAnsi="Times New Roman" w:cs="Times New Roman"/>
          <w:sz w:val="28"/>
          <w:szCs w:val="28"/>
        </w:rPr>
      </w:pPr>
      <w:r w:rsidRPr="0018469E">
        <w:rPr>
          <w:rFonts w:ascii="Times New Roman" w:hAnsi="Times New Roman" w:cs="Times New Roman"/>
          <w:sz w:val="28"/>
          <w:szCs w:val="28"/>
        </w:rPr>
        <w:t>Технология (кулинария, шитье, обработка материалов)</w:t>
      </w:r>
    </w:p>
    <w:p w:rsidR="000400DF" w:rsidRPr="0018469E" w:rsidRDefault="000400DF" w:rsidP="0018469E">
      <w:pPr>
        <w:pStyle w:val="a4"/>
        <w:numPr>
          <w:ilvl w:val="0"/>
          <w:numId w:val="14"/>
        </w:numPr>
        <w:spacing w:after="0"/>
        <w:rPr>
          <w:rFonts w:ascii="Times New Roman" w:hAnsi="Times New Roman" w:cs="Times New Roman"/>
          <w:sz w:val="28"/>
          <w:szCs w:val="28"/>
        </w:rPr>
      </w:pPr>
      <w:r w:rsidRPr="0018469E">
        <w:rPr>
          <w:rFonts w:ascii="Times New Roman" w:hAnsi="Times New Roman" w:cs="Times New Roman"/>
          <w:sz w:val="28"/>
          <w:szCs w:val="28"/>
        </w:rPr>
        <w:t>Физическая культура, ОБЖ</w:t>
      </w:r>
    </w:p>
    <w:p w:rsidR="000400DF" w:rsidRPr="0018469E" w:rsidRDefault="000400DF" w:rsidP="0018469E">
      <w:pPr>
        <w:pStyle w:val="a4"/>
        <w:numPr>
          <w:ilvl w:val="0"/>
          <w:numId w:val="14"/>
        </w:numPr>
        <w:spacing w:after="0"/>
        <w:rPr>
          <w:rFonts w:ascii="Times New Roman" w:hAnsi="Times New Roman" w:cs="Times New Roman"/>
          <w:sz w:val="28"/>
          <w:szCs w:val="28"/>
        </w:rPr>
      </w:pPr>
      <w:r w:rsidRPr="0018469E">
        <w:rPr>
          <w:rFonts w:ascii="Times New Roman" w:hAnsi="Times New Roman" w:cs="Times New Roman"/>
          <w:sz w:val="28"/>
          <w:szCs w:val="28"/>
        </w:rPr>
        <w:t>Русский язык и литература</w:t>
      </w:r>
    </w:p>
    <w:p w:rsidR="000400DF" w:rsidRPr="0018469E" w:rsidRDefault="000400DF" w:rsidP="0018469E">
      <w:pPr>
        <w:pStyle w:val="a4"/>
        <w:numPr>
          <w:ilvl w:val="0"/>
          <w:numId w:val="14"/>
        </w:numPr>
        <w:spacing w:after="0"/>
        <w:rPr>
          <w:rFonts w:ascii="Times New Roman" w:hAnsi="Times New Roman" w:cs="Times New Roman"/>
          <w:sz w:val="28"/>
          <w:szCs w:val="28"/>
        </w:rPr>
      </w:pPr>
      <w:r w:rsidRPr="0018469E">
        <w:rPr>
          <w:rFonts w:ascii="Times New Roman" w:hAnsi="Times New Roman" w:cs="Times New Roman"/>
          <w:sz w:val="28"/>
          <w:szCs w:val="28"/>
        </w:rPr>
        <w:t>Музыка, искусство, ИЗО</w:t>
      </w:r>
    </w:p>
    <w:p w:rsidR="000400DF" w:rsidRPr="0018469E" w:rsidRDefault="000400DF" w:rsidP="0018469E">
      <w:pPr>
        <w:pStyle w:val="a4"/>
        <w:numPr>
          <w:ilvl w:val="0"/>
          <w:numId w:val="14"/>
        </w:numPr>
        <w:spacing w:after="0"/>
        <w:rPr>
          <w:rFonts w:ascii="Times New Roman" w:hAnsi="Times New Roman" w:cs="Times New Roman"/>
          <w:sz w:val="28"/>
          <w:szCs w:val="28"/>
        </w:rPr>
      </w:pPr>
      <w:r w:rsidRPr="0018469E">
        <w:rPr>
          <w:rFonts w:ascii="Times New Roman" w:hAnsi="Times New Roman" w:cs="Times New Roman"/>
          <w:sz w:val="28"/>
          <w:szCs w:val="28"/>
        </w:rPr>
        <w:t>История и обществознание</w:t>
      </w:r>
    </w:p>
    <w:p w:rsidR="000400DF" w:rsidRPr="0018469E" w:rsidRDefault="000400DF" w:rsidP="0018469E">
      <w:pPr>
        <w:pStyle w:val="a4"/>
        <w:numPr>
          <w:ilvl w:val="0"/>
          <w:numId w:val="14"/>
        </w:numPr>
        <w:spacing w:after="0"/>
        <w:rPr>
          <w:rFonts w:ascii="Times New Roman" w:hAnsi="Times New Roman" w:cs="Times New Roman"/>
          <w:sz w:val="28"/>
          <w:szCs w:val="28"/>
        </w:rPr>
      </w:pPr>
      <w:r w:rsidRPr="0018469E">
        <w:rPr>
          <w:rFonts w:ascii="Times New Roman" w:hAnsi="Times New Roman" w:cs="Times New Roman"/>
          <w:sz w:val="28"/>
          <w:szCs w:val="28"/>
        </w:rPr>
        <w:t>География</w:t>
      </w:r>
    </w:p>
    <w:p w:rsidR="000400DF" w:rsidRPr="0018469E" w:rsidRDefault="000400DF" w:rsidP="0018469E">
      <w:pPr>
        <w:pStyle w:val="a4"/>
        <w:numPr>
          <w:ilvl w:val="0"/>
          <w:numId w:val="14"/>
        </w:numPr>
        <w:spacing w:after="0"/>
        <w:rPr>
          <w:rFonts w:ascii="Times New Roman" w:hAnsi="Times New Roman" w:cs="Times New Roman"/>
          <w:sz w:val="28"/>
          <w:szCs w:val="28"/>
        </w:rPr>
      </w:pPr>
      <w:r w:rsidRPr="0018469E">
        <w:rPr>
          <w:rFonts w:ascii="Times New Roman" w:hAnsi="Times New Roman" w:cs="Times New Roman"/>
          <w:sz w:val="28"/>
          <w:szCs w:val="28"/>
        </w:rPr>
        <w:t>Иностранные языки</w:t>
      </w:r>
    </w:p>
    <w:p w:rsidR="000400DF" w:rsidRPr="0018469E" w:rsidRDefault="000400DF" w:rsidP="0018469E">
      <w:pPr>
        <w:pStyle w:val="a4"/>
        <w:numPr>
          <w:ilvl w:val="0"/>
          <w:numId w:val="14"/>
        </w:numPr>
        <w:spacing w:after="0"/>
        <w:rPr>
          <w:rFonts w:ascii="Times New Roman" w:hAnsi="Times New Roman" w:cs="Times New Roman"/>
          <w:sz w:val="28"/>
          <w:szCs w:val="28"/>
        </w:rPr>
      </w:pPr>
      <w:r w:rsidRPr="0018469E">
        <w:rPr>
          <w:rFonts w:ascii="Times New Roman" w:hAnsi="Times New Roman" w:cs="Times New Roman"/>
          <w:sz w:val="28"/>
          <w:szCs w:val="28"/>
        </w:rPr>
        <w:t>Психология</w:t>
      </w:r>
    </w:p>
    <w:p w:rsidR="000400DF" w:rsidRPr="0018469E" w:rsidRDefault="000400DF" w:rsidP="0018469E">
      <w:pPr>
        <w:pStyle w:val="a4"/>
        <w:numPr>
          <w:ilvl w:val="0"/>
          <w:numId w:val="14"/>
        </w:numPr>
        <w:spacing w:after="0"/>
        <w:rPr>
          <w:rFonts w:ascii="Times New Roman" w:hAnsi="Times New Roman" w:cs="Times New Roman"/>
          <w:sz w:val="28"/>
          <w:szCs w:val="28"/>
        </w:rPr>
      </w:pPr>
      <w:r w:rsidRPr="0018469E">
        <w:rPr>
          <w:rFonts w:ascii="Times New Roman" w:hAnsi="Times New Roman" w:cs="Times New Roman"/>
          <w:sz w:val="28"/>
          <w:szCs w:val="28"/>
        </w:rPr>
        <w:t>Медицина</w:t>
      </w:r>
    </w:p>
    <w:p w:rsidR="000400DF" w:rsidRPr="0018469E" w:rsidRDefault="000400DF" w:rsidP="0018469E">
      <w:pPr>
        <w:pStyle w:val="a4"/>
        <w:numPr>
          <w:ilvl w:val="0"/>
          <w:numId w:val="14"/>
        </w:numPr>
        <w:spacing w:after="0"/>
        <w:rPr>
          <w:rFonts w:ascii="Times New Roman" w:hAnsi="Times New Roman" w:cs="Times New Roman"/>
          <w:sz w:val="28"/>
          <w:szCs w:val="28"/>
        </w:rPr>
      </w:pPr>
      <w:r w:rsidRPr="0018469E">
        <w:rPr>
          <w:rFonts w:ascii="Times New Roman" w:hAnsi="Times New Roman" w:cs="Times New Roman"/>
          <w:sz w:val="28"/>
          <w:szCs w:val="28"/>
        </w:rPr>
        <w:t>Умный город/умный дом/</w:t>
      </w:r>
    </w:p>
    <w:p w:rsidR="000400DF" w:rsidRPr="0018469E" w:rsidRDefault="000400DF" w:rsidP="0018469E">
      <w:pPr>
        <w:pStyle w:val="a4"/>
        <w:numPr>
          <w:ilvl w:val="0"/>
          <w:numId w:val="14"/>
        </w:numPr>
        <w:spacing w:after="0"/>
        <w:rPr>
          <w:rFonts w:ascii="Times New Roman" w:hAnsi="Times New Roman" w:cs="Times New Roman"/>
          <w:sz w:val="28"/>
          <w:szCs w:val="28"/>
        </w:rPr>
      </w:pPr>
      <w:r w:rsidRPr="0018469E">
        <w:rPr>
          <w:rFonts w:ascii="Times New Roman" w:hAnsi="Times New Roman" w:cs="Times New Roman"/>
          <w:sz w:val="28"/>
          <w:szCs w:val="28"/>
        </w:rPr>
        <w:t>Волонтерские и социальные движения</w:t>
      </w:r>
    </w:p>
    <w:p w:rsidR="0018469E" w:rsidRPr="0018469E" w:rsidRDefault="0018469E" w:rsidP="0018469E">
      <w:pPr>
        <w:pStyle w:val="a4"/>
        <w:numPr>
          <w:ilvl w:val="0"/>
          <w:numId w:val="14"/>
        </w:numPr>
        <w:spacing w:after="0"/>
        <w:rPr>
          <w:rFonts w:ascii="Times New Roman" w:hAnsi="Times New Roman" w:cs="Times New Roman"/>
          <w:sz w:val="28"/>
          <w:szCs w:val="28"/>
        </w:rPr>
      </w:pPr>
      <w:r w:rsidRPr="0018469E">
        <w:rPr>
          <w:rFonts w:ascii="Times New Roman" w:hAnsi="Times New Roman" w:cs="Times New Roman"/>
          <w:sz w:val="28"/>
          <w:szCs w:val="28"/>
        </w:rPr>
        <w:t>Журналистика</w:t>
      </w:r>
    </w:p>
    <w:p w:rsidR="0018469E" w:rsidRPr="0018469E" w:rsidRDefault="0018469E" w:rsidP="0018469E">
      <w:pPr>
        <w:pStyle w:val="a4"/>
        <w:numPr>
          <w:ilvl w:val="0"/>
          <w:numId w:val="14"/>
        </w:numPr>
        <w:spacing w:after="0"/>
        <w:rPr>
          <w:rFonts w:ascii="Times New Roman" w:hAnsi="Times New Roman" w:cs="Times New Roman"/>
          <w:sz w:val="28"/>
          <w:szCs w:val="28"/>
        </w:rPr>
      </w:pPr>
      <w:r w:rsidRPr="0018469E">
        <w:rPr>
          <w:rFonts w:ascii="Times New Roman" w:hAnsi="Times New Roman" w:cs="Times New Roman"/>
          <w:sz w:val="28"/>
          <w:szCs w:val="28"/>
        </w:rPr>
        <w:t>Я люблю свою Родину!</w:t>
      </w:r>
    </w:p>
    <w:p w:rsidR="000400DF" w:rsidRDefault="0018469E" w:rsidP="0018469E">
      <w:pPr>
        <w:pStyle w:val="a4"/>
        <w:numPr>
          <w:ilvl w:val="0"/>
          <w:numId w:val="14"/>
        </w:numPr>
        <w:spacing w:after="0"/>
        <w:rPr>
          <w:rFonts w:ascii="Times New Roman" w:hAnsi="Times New Roman" w:cs="Times New Roman"/>
          <w:sz w:val="28"/>
          <w:szCs w:val="28"/>
        </w:rPr>
      </w:pPr>
      <w:r w:rsidRPr="0018469E">
        <w:rPr>
          <w:rFonts w:ascii="Times New Roman" w:hAnsi="Times New Roman" w:cs="Times New Roman"/>
          <w:sz w:val="28"/>
          <w:szCs w:val="28"/>
        </w:rPr>
        <w:t>другое</w:t>
      </w:r>
      <w:r>
        <w:rPr>
          <w:rFonts w:ascii="Times New Roman" w:hAnsi="Times New Roman" w:cs="Times New Roman"/>
          <w:sz w:val="28"/>
          <w:szCs w:val="28"/>
        </w:rPr>
        <w:t xml:space="preserve"> направление, если нет в списке</w:t>
      </w:r>
    </w:p>
    <w:p w:rsidR="00CA2A39" w:rsidRDefault="00CA2A39" w:rsidP="00CA2A39">
      <w:pPr>
        <w:spacing w:after="0"/>
        <w:rPr>
          <w:rFonts w:ascii="Times New Roman" w:hAnsi="Times New Roman" w:cs="Times New Roman"/>
          <w:sz w:val="28"/>
          <w:szCs w:val="28"/>
        </w:rPr>
      </w:pPr>
    </w:p>
    <w:p w:rsidR="00CA2A39" w:rsidRPr="00CA2A39" w:rsidRDefault="00CA2A39" w:rsidP="00CA2A39">
      <w:pPr>
        <w:spacing w:after="0"/>
        <w:jc w:val="right"/>
        <w:rPr>
          <w:rFonts w:ascii="Times New Roman" w:hAnsi="Times New Roman" w:cs="Times New Roman"/>
          <w:b/>
          <w:sz w:val="24"/>
          <w:szCs w:val="24"/>
        </w:rPr>
      </w:pPr>
      <w:r w:rsidRPr="00CA2A39">
        <w:rPr>
          <w:rFonts w:ascii="Times New Roman" w:hAnsi="Times New Roman" w:cs="Times New Roman"/>
          <w:b/>
          <w:sz w:val="24"/>
          <w:szCs w:val="24"/>
        </w:rPr>
        <w:t>Приложение 4</w:t>
      </w:r>
    </w:p>
    <w:p w:rsidR="00CA2A39" w:rsidRPr="00CA2A39" w:rsidRDefault="00CA2A39" w:rsidP="00CA2A39">
      <w:pPr>
        <w:spacing w:after="0"/>
        <w:jc w:val="center"/>
        <w:rPr>
          <w:rFonts w:ascii="Times New Roman" w:hAnsi="Times New Roman" w:cs="Times New Roman"/>
          <w:b/>
          <w:sz w:val="24"/>
          <w:szCs w:val="24"/>
        </w:rPr>
      </w:pPr>
      <w:r w:rsidRPr="00CA2A39">
        <w:rPr>
          <w:rFonts w:ascii="Times New Roman" w:hAnsi="Times New Roman" w:cs="Times New Roman"/>
          <w:b/>
          <w:sz w:val="24"/>
          <w:szCs w:val="24"/>
        </w:rPr>
        <w:t>Форма заявки</w:t>
      </w:r>
    </w:p>
    <w:tbl>
      <w:tblPr>
        <w:tblStyle w:val="a3"/>
        <w:tblW w:w="0" w:type="auto"/>
        <w:tblLook w:val="04A0" w:firstRow="1" w:lastRow="0" w:firstColumn="1" w:lastColumn="0" w:noHBand="0" w:noVBand="1"/>
      </w:tblPr>
      <w:tblGrid>
        <w:gridCol w:w="1538"/>
        <w:gridCol w:w="1451"/>
        <w:gridCol w:w="1867"/>
        <w:gridCol w:w="1428"/>
        <w:gridCol w:w="1490"/>
        <w:gridCol w:w="1855"/>
      </w:tblGrid>
      <w:tr w:rsidR="00CA2A39" w:rsidTr="00CA2A39">
        <w:tc>
          <w:tcPr>
            <w:tcW w:w="1604" w:type="dxa"/>
          </w:tcPr>
          <w:p w:rsidR="00CA2A39" w:rsidRDefault="00CA2A39" w:rsidP="00CA2A39">
            <w:pPr>
              <w:jc w:val="center"/>
              <w:rPr>
                <w:rFonts w:ascii="Times New Roman" w:hAnsi="Times New Roman" w:cs="Times New Roman"/>
                <w:sz w:val="28"/>
                <w:szCs w:val="28"/>
              </w:rPr>
            </w:pPr>
            <w:r>
              <w:rPr>
                <w:rFonts w:ascii="Times New Roman" w:hAnsi="Times New Roman" w:cs="Times New Roman"/>
                <w:sz w:val="28"/>
                <w:szCs w:val="28"/>
              </w:rPr>
              <w:t>Фамилия и имя ученика</w:t>
            </w:r>
          </w:p>
        </w:tc>
        <w:tc>
          <w:tcPr>
            <w:tcW w:w="1605" w:type="dxa"/>
          </w:tcPr>
          <w:p w:rsidR="00CA2A39" w:rsidRDefault="00CA2A39" w:rsidP="00CA2A39">
            <w:pPr>
              <w:jc w:val="center"/>
              <w:rPr>
                <w:rFonts w:ascii="Times New Roman" w:hAnsi="Times New Roman" w:cs="Times New Roman"/>
                <w:sz w:val="28"/>
                <w:szCs w:val="28"/>
              </w:rPr>
            </w:pPr>
            <w:r>
              <w:rPr>
                <w:rFonts w:ascii="Times New Roman" w:hAnsi="Times New Roman" w:cs="Times New Roman"/>
                <w:sz w:val="28"/>
                <w:szCs w:val="28"/>
              </w:rPr>
              <w:t xml:space="preserve">Класс </w:t>
            </w:r>
          </w:p>
        </w:tc>
        <w:tc>
          <w:tcPr>
            <w:tcW w:w="1605" w:type="dxa"/>
          </w:tcPr>
          <w:p w:rsidR="00CA2A39" w:rsidRDefault="00CA2A39" w:rsidP="00CA2A39">
            <w:pPr>
              <w:jc w:val="center"/>
              <w:rPr>
                <w:rFonts w:ascii="Times New Roman" w:hAnsi="Times New Roman" w:cs="Times New Roman"/>
                <w:sz w:val="28"/>
                <w:szCs w:val="28"/>
              </w:rPr>
            </w:pPr>
            <w:r>
              <w:rPr>
                <w:rFonts w:ascii="Times New Roman" w:hAnsi="Times New Roman" w:cs="Times New Roman"/>
                <w:sz w:val="28"/>
                <w:szCs w:val="28"/>
              </w:rPr>
              <w:t xml:space="preserve">Руководитель </w:t>
            </w:r>
          </w:p>
        </w:tc>
        <w:tc>
          <w:tcPr>
            <w:tcW w:w="1605" w:type="dxa"/>
          </w:tcPr>
          <w:p w:rsidR="00CA2A39" w:rsidRDefault="00CA2A39" w:rsidP="00CA2A39">
            <w:pPr>
              <w:jc w:val="center"/>
              <w:rPr>
                <w:rFonts w:ascii="Times New Roman" w:hAnsi="Times New Roman" w:cs="Times New Roman"/>
                <w:sz w:val="28"/>
                <w:szCs w:val="28"/>
              </w:rPr>
            </w:pPr>
            <w:r>
              <w:rPr>
                <w:rFonts w:ascii="Times New Roman" w:hAnsi="Times New Roman" w:cs="Times New Roman"/>
                <w:sz w:val="28"/>
                <w:szCs w:val="28"/>
              </w:rPr>
              <w:t xml:space="preserve">Тема </w:t>
            </w:r>
          </w:p>
        </w:tc>
        <w:tc>
          <w:tcPr>
            <w:tcW w:w="1605" w:type="dxa"/>
          </w:tcPr>
          <w:p w:rsidR="00CA2A39" w:rsidRDefault="00CA2A39" w:rsidP="00CA2A39">
            <w:pPr>
              <w:jc w:val="center"/>
              <w:rPr>
                <w:rFonts w:ascii="Times New Roman" w:hAnsi="Times New Roman" w:cs="Times New Roman"/>
                <w:sz w:val="28"/>
                <w:szCs w:val="28"/>
              </w:rPr>
            </w:pPr>
            <w:r>
              <w:rPr>
                <w:rFonts w:ascii="Times New Roman" w:hAnsi="Times New Roman" w:cs="Times New Roman"/>
                <w:sz w:val="28"/>
                <w:szCs w:val="28"/>
              </w:rPr>
              <w:t>Секция</w:t>
            </w:r>
          </w:p>
        </w:tc>
        <w:tc>
          <w:tcPr>
            <w:tcW w:w="1605" w:type="dxa"/>
          </w:tcPr>
          <w:p w:rsidR="00CA2A39" w:rsidRDefault="00CA2A39" w:rsidP="00CA2A39">
            <w:pPr>
              <w:jc w:val="center"/>
              <w:rPr>
                <w:rFonts w:ascii="Times New Roman" w:hAnsi="Times New Roman" w:cs="Times New Roman"/>
                <w:sz w:val="28"/>
                <w:szCs w:val="28"/>
              </w:rPr>
            </w:pPr>
            <w:r>
              <w:rPr>
                <w:rFonts w:ascii="Times New Roman" w:hAnsi="Times New Roman" w:cs="Times New Roman"/>
                <w:sz w:val="28"/>
                <w:szCs w:val="28"/>
              </w:rPr>
              <w:t>Форма (выставка или выступление)</w:t>
            </w:r>
          </w:p>
        </w:tc>
      </w:tr>
      <w:tr w:rsidR="00B96ADD" w:rsidTr="00CA2A39">
        <w:tc>
          <w:tcPr>
            <w:tcW w:w="1604" w:type="dxa"/>
          </w:tcPr>
          <w:p w:rsidR="00B96ADD" w:rsidRDefault="00B96ADD" w:rsidP="00CA2A39">
            <w:pPr>
              <w:jc w:val="center"/>
              <w:rPr>
                <w:rFonts w:ascii="Times New Roman" w:hAnsi="Times New Roman" w:cs="Times New Roman"/>
                <w:sz w:val="28"/>
                <w:szCs w:val="28"/>
              </w:rPr>
            </w:pPr>
            <w:bookmarkStart w:id="0" w:name="_GoBack"/>
            <w:bookmarkEnd w:id="0"/>
          </w:p>
        </w:tc>
        <w:tc>
          <w:tcPr>
            <w:tcW w:w="1605" w:type="dxa"/>
          </w:tcPr>
          <w:p w:rsidR="00B96ADD" w:rsidRDefault="00B96ADD" w:rsidP="00CA2A39">
            <w:pPr>
              <w:jc w:val="center"/>
              <w:rPr>
                <w:rFonts w:ascii="Times New Roman" w:hAnsi="Times New Roman" w:cs="Times New Roman"/>
                <w:sz w:val="28"/>
                <w:szCs w:val="28"/>
              </w:rPr>
            </w:pPr>
          </w:p>
        </w:tc>
        <w:tc>
          <w:tcPr>
            <w:tcW w:w="1605" w:type="dxa"/>
          </w:tcPr>
          <w:p w:rsidR="00B96ADD" w:rsidRDefault="00B96ADD" w:rsidP="00CA2A39">
            <w:pPr>
              <w:jc w:val="center"/>
              <w:rPr>
                <w:rFonts w:ascii="Times New Roman" w:hAnsi="Times New Roman" w:cs="Times New Roman"/>
                <w:sz w:val="28"/>
                <w:szCs w:val="28"/>
              </w:rPr>
            </w:pPr>
          </w:p>
        </w:tc>
        <w:tc>
          <w:tcPr>
            <w:tcW w:w="1605" w:type="dxa"/>
          </w:tcPr>
          <w:p w:rsidR="00B96ADD" w:rsidRDefault="00B96ADD" w:rsidP="00CA2A39">
            <w:pPr>
              <w:jc w:val="center"/>
              <w:rPr>
                <w:rFonts w:ascii="Times New Roman" w:hAnsi="Times New Roman" w:cs="Times New Roman"/>
                <w:sz w:val="28"/>
                <w:szCs w:val="28"/>
              </w:rPr>
            </w:pPr>
          </w:p>
        </w:tc>
        <w:tc>
          <w:tcPr>
            <w:tcW w:w="1605" w:type="dxa"/>
          </w:tcPr>
          <w:p w:rsidR="00B96ADD" w:rsidRDefault="00B96ADD" w:rsidP="00CA2A39">
            <w:pPr>
              <w:jc w:val="center"/>
              <w:rPr>
                <w:rFonts w:ascii="Times New Roman" w:hAnsi="Times New Roman" w:cs="Times New Roman"/>
                <w:sz w:val="28"/>
                <w:szCs w:val="28"/>
              </w:rPr>
            </w:pPr>
          </w:p>
        </w:tc>
        <w:tc>
          <w:tcPr>
            <w:tcW w:w="1605" w:type="dxa"/>
          </w:tcPr>
          <w:p w:rsidR="00B96ADD" w:rsidRDefault="00B96ADD" w:rsidP="00CA2A39">
            <w:pPr>
              <w:jc w:val="center"/>
              <w:rPr>
                <w:rFonts w:ascii="Times New Roman" w:hAnsi="Times New Roman" w:cs="Times New Roman"/>
                <w:sz w:val="28"/>
                <w:szCs w:val="28"/>
              </w:rPr>
            </w:pPr>
          </w:p>
        </w:tc>
      </w:tr>
    </w:tbl>
    <w:p w:rsidR="00CA2A39" w:rsidRPr="00CA2A39" w:rsidRDefault="00CA2A39" w:rsidP="00CA2A39">
      <w:pPr>
        <w:spacing w:after="0"/>
        <w:jc w:val="center"/>
        <w:rPr>
          <w:rFonts w:ascii="Times New Roman" w:hAnsi="Times New Roman" w:cs="Times New Roman"/>
          <w:sz w:val="28"/>
          <w:szCs w:val="28"/>
        </w:rPr>
      </w:pPr>
    </w:p>
    <w:p w:rsidR="000400DF" w:rsidRDefault="000400DF" w:rsidP="000400DF">
      <w:pPr>
        <w:spacing w:after="0"/>
      </w:pPr>
    </w:p>
    <w:p w:rsidR="000400DF" w:rsidRDefault="000400DF" w:rsidP="000400DF">
      <w:pPr>
        <w:spacing w:after="0"/>
      </w:pPr>
    </w:p>
    <w:p w:rsidR="000400DF" w:rsidRDefault="000400DF" w:rsidP="000400DF">
      <w:pPr>
        <w:spacing w:after="0"/>
      </w:pPr>
    </w:p>
    <w:p w:rsidR="000400DF" w:rsidRPr="00ED1E2F" w:rsidRDefault="000400DF" w:rsidP="000400DF">
      <w:pPr>
        <w:spacing w:after="0"/>
        <w:rPr>
          <w:rFonts w:ascii="Times New Roman" w:hAnsi="Times New Roman" w:cs="Times New Roman"/>
          <w:b/>
          <w:sz w:val="24"/>
          <w:szCs w:val="24"/>
        </w:rPr>
      </w:pPr>
    </w:p>
    <w:sectPr w:rsidR="000400DF" w:rsidRPr="00ED1E2F" w:rsidSect="004A2FCA">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17A63"/>
    <w:multiLevelType w:val="hybridMultilevel"/>
    <w:tmpl w:val="07C6B08C"/>
    <w:lvl w:ilvl="0" w:tplc="4572BB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3B7B0D"/>
    <w:multiLevelType w:val="multilevel"/>
    <w:tmpl w:val="9E1E92A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B734953"/>
    <w:multiLevelType w:val="multilevel"/>
    <w:tmpl w:val="54CC9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4A4DE3"/>
    <w:multiLevelType w:val="hybridMultilevel"/>
    <w:tmpl w:val="7E60B0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33AC1390"/>
    <w:multiLevelType w:val="multilevel"/>
    <w:tmpl w:val="3DC8A22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41CB383C"/>
    <w:multiLevelType w:val="hybridMultilevel"/>
    <w:tmpl w:val="6EE24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9449BB"/>
    <w:multiLevelType w:val="multilevel"/>
    <w:tmpl w:val="700CD75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4FB816F7"/>
    <w:multiLevelType w:val="hybridMultilevel"/>
    <w:tmpl w:val="8AE88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105F67"/>
    <w:multiLevelType w:val="singleLevel"/>
    <w:tmpl w:val="0419000F"/>
    <w:lvl w:ilvl="0">
      <w:start w:val="1"/>
      <w:numFmt w:val="decimal"/>
      <w:lvlText w:val="%1."/>
      <w:lvlJc w:val="left"/>
      <w:pPr>
        <w:tabs>
          <w:tab w:val="num" w:pos="360"/>
        </w:tabs>
        <w:ind w:left="360" w:hanging="360"/>
      </w:pPr>
    </w:lvl>
  </w:abstractNum>
  <w:abstractNum w:abstractNumId="9">
    <w:nsid w:val="5E79136D"/>
    <w:multiLevelType w:val="hybridMultilevel"/>
    <w:tmpl w:val="F2D8F2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6AE6100"/>
    <w:multiLevelType w:val="hybridMultilevel"/>
    <w:tmpl w:val="EB300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717398"/>
    <w:multiLevelType w:val="hybridMultilevel"/>
    <w:tmpl w:val="DDFEF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063D47"/>
    <w:multiLevelType w:val="multilevel"/>
    <w:tmpl w:val="F7D67C0C"/>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73537990"/>
    <w:multiLevelType w:val="multilevel"/>
    <w:tmpl w:val="1300279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
  </w:num>
  <w:num w:numId="2">
    <w:abstractNumId w:val="3"/>
  </w:num>
  <w:num w:numId="3">
    <w:abstractNumId w:val="9"/>
  </w:num>
  <w:num w:numId="4">
    <w:abstractNumId w:val="12"/>
  </w:num>
  <w:num w:numId="5">
    <w:abstractNumId w:val="7"/>
  </w:num>
  <w:num w:numId="6">
    <w:abstractNumId w:val="5"/>
  </w:num>
  <w:num w:numId="7">
    <w:abstractNumId w:val="10"/>
  </w:num>
  <w:num w:numId="8">
    <w:abstractNumId w:val="0"/>
  </w:num>
  <w:num w:numId="9">
    <w:abstractNumId w:val="8"/>
  </w:num>
  <w:num w:numId="10">
    <w:abstractNumId w:val="2"/>
  </w:num>
  <w:num w:numId="11">
    <w:abstractNumId w:val="13"/>
  </w:num>
  <w:num w:numId="12">
    <w:abstractNumId w:val="1"/>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87E"/>
    <w:rsid w:val="000400DF"/>
    <w:rsid w:val="00070D19"/>
    <w:rsid w:val="000A3B7B"/>
    <w:rsid w:val="000F3966"/>
    <w:rsid w:val="00141DC4"/>
    <w:rsid w:val="001737EA"/>
    <w:rsid w:val="0018469E"/>
    <w:rsid w:val="001E0056"/>
    <w:rsid w:val="001E7148"/>
    <w:rsid w:val="00257E54"/>
    <w:rsid w:val="00263F74"/>
    <w:rsid w:val="002A6AEB"/>
    <w:rsid w:val="002C0565"/>
    <w:rsid w:val="0031660A"/>
    <w:rsid w:val="00365411"/>
    <w:rsid w:val="00376DAF"/>
    <w:rsid w:val="003A087E"/>
    <w:rsid w:val="0043002E"/>
    <w:rsid w:val="00460624"/>
    <w:rsid w:val="004A2FCA"/>
    <w:rsid w:val="005072BA"/>
    <w:rsid w:val="005B0CBE"/>
    <w:rsid w:val="005D054C"/>
    <w:rsid w:val="00621342"/>
    <w:rsid w:val="006D6712"/>
    <w:rsid w:val="006D6772"/>
    <w:rsid w:val="00734C68"/>
    <w:rsid w:val="007521A4"/>
    <w:rsid w:val="00797159"/>
    <w:rsid w:val="00823BDA"/>
    <w:rsid w:val="008E2A53"/>
    <w:rsid w:val="008F2246"/>
    <w:rsid w:val="00A47AB9"/>
    <w:rsid w:val="00A75421"/>
    <w:rsid w:val="00A8062C"/>
    <w:rsid w:val="00A86035"/>
    <w:rsid w:val="00AB1B2E"/>
    <w:rsid w:val="00B52CAF"/>
    <w:rsid w:val="00B773A3"/>
    <w:rsid w:val="00B96ADD"/>
    <w:rsid w:val="00CA2A39"/>
    <w:rsid w:val="00CD3AC5"/>
    <w:rsid w:val="00D35C73"/>
    <w:rsid w:val="00E91BB6"/>
    <w:rsid w:val="00EA07E7"/>
    <w:rsid w:val="00F01C4D"/>
    <w:rsid w:val="00F74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AC0DD-0BB9-4D31-81BA-A6884DFB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1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21342"/>
    <w:pPr>
      <w:ind w:left="720"/>
      <w:contextualSpacing/>
    </w:pPr>
  </w:style>
  <w:style w:type="character" w:customStyle="1" w:styleId="fontstyle01">
    <w:name w:val="fontstyle01"/>
    <w:basedOn w:val="a0"/>
    <w:rsid w:val="001E7148"/>
    <w:rPr>
      <w:rFonts w:ascii="TimesNewRomanPSMT" w:hAnsi="TimesNewRomanPSMT" w:hint="default"/>
      <w:b w:val="0"/>
      <w:bCs w:val="0"/>
      <w:i w:val="0"/>
      <w:iCs w:val="0"/>
      <w:color w:val="000000"/>
      <w:sz w:val="24"/>
      <w:szCs w:val="24"/>
    </w:rPr>
  </w:style>
  <w:style w:type="character" w:styleId="a5">
    <w:name w:val="Hyperlink"/>
    <w:basedOn w:val="a0"/>
    <w:uiPriority w:val="99"/>
    <w:unhideWhenUsed/>
    <w:rsid w:val="00460624"/>
    <w:rPr>
      <w:color w:val="0000FF" w:themeColor="hyperlink"/>
      <w:u w:val="single"/>
    </w:rPr>
  </w:style>
  <w:style w:type="character" w:customStyle="1" w:styleId="fontstyle21">
    <w:name w:val="fontstyle21"/>
    <w:basedOn w:val="a0"/>
    <w:rsid w:val="008E2A53"/>
    <w:rPr>
      <w:rFonts w:ascii="TimesNewRomanPS-BoldMT" w:hAnsi="TimesNewRomanPS-BoldMT" w:hint="default"/>
      <w:b/>
      <w:bCs/>
      <w:i w:val="0"/>
      <w:iCs w:val="0"/>
      <w:color w:val="000000"/>
      <w:sz w:val="24"/>
      <w:szCs w:val="24"/>
    </w:rPr>
  </w:style>
  <w:style w:type="character" w:customStyle="1" w:styleId="fontstyle31">
    <w:name w:val="fontstyle31"/>
    <w:basedOn w:val="a0"/>
    <w:rsid w:val="008E2A53"/>
    <w:rPr>
      <w:rFonts w:ascii="Calibri" w:hAnsi="Calibri" w:cs="Calibri" w:hint="default"/>
      <w:b w:val="0"/>
      <w:bCs w:val="0"/>
      <w:i w:val="0"/>
      <w:iCs w:val="0"/>
      <w:color w:val="000000"/>
      <w:sz w:val="22"/>
      <w:szCs w:val="22"/>
    </w:rPr>
  </w:style>
  <w:style w:type="character" w:customStyle="1" w:styleId="fontstyle41">
    <w:name w:val="fontstyle41"/>
    <w:basedOn w:val="a0"/>
    <w:rsid w:val="008E2A53"/>
    <w:rPr>
      <w:rFonts w:ascii="TimesNewRomanPS-ItalicMT" w:hAnsi="TimesNewRomanPS-ItalicMT" w:hint="default"/>
      <w:b w:val="0"/>
      <w:bCs w:val="0"/>
      <w:i/>
      <w:iCs/>
      <w:color w:val="000000"/>
      <w:sz w:val="24"/>
      <w:szCs w:val="24"/>
    </w:rPr>
  </w:style>
  <w:style w:type="paragraph" w:styleId="a6">
    <w:name w:val="Balloon Text"/>
    <w:basedOn w:val="a"/>
    <w:link w:val="a7"/>
    <w:uiPriority w:val="99"/>
    <w:semiHidden/>
    <w:unhideWhenUsed/>
    <w:rsid w:val="006D671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D67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ster.bmstu.ru/~ms/normocontrol/gosts/7.1-2003.pdf" TargetMode="External"/><Relationship Id="rId3" Type="http://schemas.openxmlformats.org/officeDocument/2006/relationships/styles" Target="styles.xml"/><Relationship Id="rId7" Type="http://schemas.openxmlformats.org/officeDocument/2006/relationships/hyperlink" Target="https://vk.com/sosh24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hool24br.gosuslug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2D975-E844-4E09-B314-F8499DB0E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2959</Words>
  <Characters>16871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Учетная запись Майкрософт</cp:lastModifiedBy>
  <cp:revision>31</cp:revision>
  <cp:lastPrinted>2025-02-13T00:20:00Z</cp:lastPrinted>
  <dcterms:created xsi:type="dcterms:W3CDTF">2025-01-13T07:46:00Z</dcterms:created>
  <dcterms:modified xsi:type="dcterms:W3CDTF">2025-02-13T01:13:00Z</dcterms:modified>
</cp:coreProperties>
</file>